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01" w:rsidRDefault="00845A01" w:rsidP="004E26ED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 w:rsidRPr="004E26ED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Halloween vs A Squadra d'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Arozza</w:t>
      </w:r>
      <w:proofErr w:type="spellEnd"/>
    </w:p>
    <w:p w:rsidR="004E26ED" w:rsidRPr="004E26ED" w:rsidRDefault="004E26ED" w:rsidP="004E26ED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(</w:t>
      </w:r>
      <w:proofErr w:type="spellStart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Articulu</w:t>
      </w:r>
      <w:proofErr w:type="spellEnd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A PIAZZETTA)</w:t>
      </w:r>
      <w:bookmarkStart w:id="0" w:name="_GoBack"/>
      <w:bookmarkEnd w:id="0"/>
    </w:p>
    <w:p w:rsidR="00845A01" w:rsidRPr="004E26ED" w:rsidRDefault="00845A01" w:rsidP="00845A01">
      <w:pPr>
        <w:spacing w:before="100" w:beforeAutospacing="1" w:after="100" w:afterAutospacing="1" w:line="240" w:lineRule="auto"/>
        <w:outlineLvl w:val="2"/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</w:pPr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Site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stumagatu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da Halloween ?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Purtantu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, in a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tradizione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corsa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dinù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, i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sò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ritornu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nuvembre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... </w:t>
      </w:r>
    </w:p>
    <w:p w:rsidR="00845A01" w:rsidRPr="004E26ED" w:rsidRDefault="00845A01" w:rsidP="00845A01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845A01" w:rsidRPr="004E26ED" w:rsidRDefault="00845A01" w:rsidP="004E26ED">
      <w:pPr>
        <w:spacing w:after="150" w:line="240" w:lineRule="auto"/>
        <w:jc w:val="center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4E26ED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4762500" cy="2781300"/>
            <wp:effectExtent l="0" t="0" r="0" b="0"/>
            <wp:docPr id="1" name="Image 1" descr="Halloween vs A Squadra d'Aro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vs A Squadra d'Aroz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01" w:rsidRPr="004E26ED" w:rsidRDefault="00845A01" w:rsidP="00845A01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site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forse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stancu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d'Halloween. Vi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affanu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st'americata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frestera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inventata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facci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spende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nostri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soldi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spese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rientrata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quelle di Natale.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compra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maschera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Skeletor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Scream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Da per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tuttu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"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serate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Halloween"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mostri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streghe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fantàsimi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goffi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Ma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purtantu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s'è no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fidighjemu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ci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ancu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sumiglie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corsa. Prima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Halloween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nanzu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diventà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cumedia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cunsumatrice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cèltica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festighjata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America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immigrati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irlandesi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rituale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anticu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simbulizava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passeghju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stagione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inguernu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Ci vole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tristu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principiu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nuvembre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quandu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sole si face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scarsu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luce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diminuisce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natura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ne more è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pagna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difficiule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pensà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cose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morte.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dunque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Halloween, ma </w:t>
      </w:r>
      <w:r w:rsidRPr="004E26ED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I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È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attenti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ancu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ind'è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mondu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venenu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rendeci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visita...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>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affare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passa (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segondu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 in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primu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nuvembre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ritornu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anziane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case.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Allora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vole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accoglieli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vole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porte aperte,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focu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incesu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mette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appena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manghjusca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tavulinu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vole à mette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tazze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finestre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 In d'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lochi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purtava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robba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manghjà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tombe.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riparteranu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felici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mondu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imbestieranu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nimu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restu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Ma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fateci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casu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s'è vo vi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scurdate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putere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schjuppà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timpeste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terribule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Di più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terrificante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accadia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cascà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prucessione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nome : </w:t>
      </w:r>
      <w:r w:rsidRPr="004E26ED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 Squadra d'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Arozza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dinù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Muma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Nunda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visione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ghjaccia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sangue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spaventu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tremendu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più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quessa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volenu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prucessiò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Vi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danu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candela, ma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pigliate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! Vi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renderete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contu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troppu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tardi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candela s'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trasfurmata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bracciu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zitellu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diventa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difficiule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sbarazzassine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site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diventatu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mazzeru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manghjusca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Bastia si fia un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biscottu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particulare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salviata</w:t>
      </w:r>
      <w:proofErr w:type="spellEnd"/>
      <w:r w:rsidRPr="004E26ED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(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oghje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trasfurmatu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sfrancizatu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orrìbile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serviade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").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biscottu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forma di "S"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salvia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francese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r w:rsidRPr="004E26ED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sauge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pianta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sìmbulu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immurtalità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facia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pane o a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bastella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Allora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s'è vo site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stufu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d'Halloween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mochi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zucche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e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facciacce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pensate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lascià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appena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u </w:t>
      </w:r>
      <w:proofErr w:type="spellStart"/>
      <w:r w:rsidRPr="004E26ED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frigò</w:t>
      </w:r>
      <w:proofErr w:type="spellEnd"/>
      <w:r w:rsidRPr="004E26ED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apertu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cusì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gattivi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nostri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4E26ED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</w:p>
    <w:p w:rsidR="0002403D" w:rsidRPr="004E26ED" w:rsidRDefault="0002403D">
      <w:pPr>
        <w:rPr>
          <w:rFonts w:ascii="Berlin Sans FB Demi" w:hAnsi="Berlin Sans FB Demi"/>
        </w:rPr>
      </w:pPr>
    </w:p>
    <w:sectPr w:rsidR="0002403D" w:rsidRPr="004E26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CA" w:rsidRDefault="000909CA" w:rsidP="004E26ED">
      <w:pPr>
        <w:spacing w:after="0" w:line="240" w:lineRule="auto"/>
      </w:pPr>
      <w:r>
        <w:separator/>
      </w:r>
    </w:p>
  </w:endnote>
  <w:endnote w:type="continuationSeparator" w:id="0">
    <w:p w:rsidR="000909CA" w:rsidRDefault="000909CA" w:rsidP="004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CA" w:rsidRDefault="000909CA" w:rsidP="004E26ED">
      <w:pPr>
        <w:spacing w:after="0" w:line="240" w:lineRule="auto"/>
      </w:pPr>
      <w:r>
        <w:separator/>
      </w:r>
    </w:p>
  </w:footnote>
  <w:footnote w:type="continuationSeparator" w:id="0">
    <w:p w:rsidR="000909CA" w:rsidRDefault="000909CA" w:rsidP="004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4E26ED" w:rsidTr="004E26ED">
      <w:tc>
        <w:tcPr>
          <w:tcW w:w="1696" w:type="dxa"/>
          <w:hideMark/>
        </w:tcPr>
        <w:p w:rsidR="004E26ED" w:rsidRDefault="004E26ED" w:rsidP="004E26ED">
          <w:pPr>
            <w:pStyle w:val="En-tte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>
                <wp:extent cx="946150" cy="946150"/>
                <wp:effectExtent l="0" t="0" r="635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4E26ED" w:rsidRDefault="004E26ED" w:rsidP="004E26ED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Cummentu</w:t>
          </w:r>
          <w:proofErr w:type="spellEnd"/>
          <w:r>
            <w:rPr>
              <w:rFonts w:ascii="Berlin Sans FB Demi" w:hAnsi="Berlin Sans FB Demi"/>
            </w:rPr>
            <w:t xml:space="preserve"> d’</w:t>
          </w:r>
          <w:proofErr w:type="spellStart"/>
          <w:r>
            <w:rPr>
              <w:rFonts w:ascii="Berlin Sans FB Demi" w:hAnsi="Berlin Sans FB Demi"/>
            </w:rPr>
            <w:t>attualità</w:t>
          </w:r>
          <w:proofErr w:type="spellEnd"/>
          <w:r>
            <w:rPr>
              <w:rFonts w:ascii="Berlin Sans FB Demi" w:hAnsi="Berlin Sans FB Demi"/>
            </w:rPr>
            <w:t xml:space="preserve"> – </w:t>
          </w:r>
          <w:proofErr w:type="spellStart"/>
          <w:r>
            <w:rPr>
              <w:rFonts w:ascii="Berlin Sans FB Demi" w:hAnsi="Berlin Sans FB Demi"/>
            </w:rPr>
            <w:t>Storia</w:t>
          </w:r>
          <w:proofErr w:type="spellEnd"/>
          <w:r>
            <w:rPr>
              <w:rFonts w:ascii="Berlin Sans FB Demi" w:hAnsi="Berlin Sans FB Demi"/>
            </w:rPr>
            <w:t xml:space="preserve"> – Cultura &amp; </w:t>
          </w:r>
          <w:proofErr w:type="spellStart"/>
          <w:r>
            <w:rPr>
              <w:rFonts w:ascii="Berlin Sans FB Demi" w:hAnsi="Berlin Sans FB Demi"/>
            </w:rPr>
            <w:t>Scrittura</w:t>
          </w:r>
          <w:proofErr w:type="spellEnd"/>
        </w:p>
        <w:p w:rsidR="004E26ED" w:rsidRDefault="004E26ED" w:rsidP="004E26ED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4E26ED" w:rsidRDefault="004E26ED" w:rsidP="004E26ED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Furmadore</w:t>
          </w:r>
          <w:proofErr w:type="spellEnd"/>
          <w:r>
            <w:rPr>
              <w:rFonts w:ascii="Berlin Sans FB Demi" w:hAnsi="Berlin Sans FB Demi"/>
            </w:rPr>
            <w:t> :</w:t>
          </w:r>
        </w:p>
        <w:p w:rsidR="004E26ED" w:rsidRDefault="004E26ED" w:rsidP="004E26ED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 xml:space="preserve">Paul </w:t>
          </w:r>
          <w:proofErr w:type="spellStart"/>
          <w:r>
            <w:rPr>
              <w:rFonts w:ascii="Berlin Sans FB Demi" w:hAnsi="Berlin Sans FB Demi"/>
            </w:rPr>
            <w:t>Turchi-Duriani</w:t>
          </w:r>
          <w:proofErr w:type="spellEnd"/>
        </w:p>
      </w:tc>
    </w:tr>
  </w:tbl>
  <w:p w:rsidR="004E26ED" w:rsidRDefault="004E26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6C"/>
    <w:rsid w:val="00005E6C"/>
    <w:rsid w:val="0002403D"/>
    <w:rsid w:val="000909CA"/>
    <w:rsid w:val="004E26ED"/>
    <w:rsid w:val="008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86C6"/>
  <w15:chartTrackingRefBased/>
  <w15:docId w15:val="{F09C9840-06D1-4295-AA57-5AA10561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5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45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A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45A0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A0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6ED"/>
  </w:style>
  <w:style w:type="paragraph" w:styleId="Pieddepage">
    <w:name w:val="footer"/>
    <w:basedOn w:val="Normal"/>
    <w:link w:val="PieddepageCar"/>
    <w:uiPriority w:val="99"/>
    <w:unhideWhenUsed/>
    <w:rsid w:val="004E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6ED"/>
  </w:style>
  <w:style w:type="table" w:styleId="Grilledutableau">
    <w:name w:val="Table Grid"/>
    <w:basedOn w:val="TableauNormal"/>
    <w:uiPriority w:val="39"/>
    <w:rsid w:val="004E26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2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TURCHI-DURIANI</dc:creator>
  <cp:keywords/>
  <dc:description/>
  <cp:lastModifiedBy>Associu Praticalingua</cp:lastModifiedBy>
  <cp:revision>4</cp:revision>
  <cp:lastPrinted>2016-10-18T09:04:00Z</cp:lastPrinted>
  <dcterms:created xsi:type="dcterms:W3CDTF">2016-10-18T09:04:00Z</dcterms:created>
  <dcterms:modified xsi:type="dcterms:W3CDTF">2017-01-24T10:21:00Z</dcterms:modified>
</cp:coreProperties>
</file>