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1D6" w:rsidRPr="00B8522A" w:rsidRDefault="00427286" w:rsidP="00B8522A">
      <w:pPr>
        <w:spacing w:before="100" w:beforeAutospacing="1" w:after="100" w:afterAutospacing="1" w:line="240" w:lineRule="auto"/>
        <w:jc w:val="center"/>
        <w:outlineLvl w:val="1"/>
        <w:rPr>
          <w:rFonts w:ascii="Berlin Sans FB Demi" w:eastAsia="Times New Roman" w:hAnsi="Berlin Sans FB Demi" w:cs="Times New Roman"/>
          <w:b/>
          <w:bCs/>
          <w:sz w:val="36"/>
          <w:szCs w:val="36"/>
          <w:u w:val="single"/>
          <w:lang w:eastAsia="fr-FR"/>
        </w:rPr>
      </w:pPr>
      <w:r w:rsidRPr="00B8522A">
        <w:rPr>
          <w:rFonts w:ascii="Berlin Sans FB Demi" w:hAnsi="Berlin Sans FB Demi"/>
        </w:rPr>
        <w:fldChar w:fldCharType="begin"/>
      </w:r>
      <w:r w:rsidRPr="00B8522A">
        <w:rPr>
          <w:rFonts w:ascii="Berlin Sans FB Demi" w:hAnsi="Berlin Sans FB Demi"/>
        </w:rPr>
        <w:instrText xml:space="preserve"> HYPERLINK "https://ichjassidiucumunu.com/2015/12/07/contribution-l8-di-dicembre-da-a-legenda-a-a-storia/" </w:instrText>
      </w:r>
      <w:r w:rsidRPr="00B8522A">
        <w:rPr>
          <w:rFonts w:ascii="Berlin Sans FB Demi" w:hAnsi="Berlin Sans FB Demi"/>
        </w:rPr>
        <w:fldChar w:fldCharType="separate"/>
      </w:r>
      <w:r w:rsidR="00F271D6" w:rsidRPr="00B8522A">
        <w:rPr>
          <w:rFonts w:ascii="Berlin Sans FB Demi" w:eastAsia="Times New Roman" w:hAnsi="Berlin Sans FB Demi" w:cs="Times New Roman"/>
          <w:b/>
          <w:bCs/>
          <w:sz w:val="36"/>
          <w:szCs w:val="36"/>
          <w:u w:val="single"/>
          <w:lang w:eastAsia="fr-FR"/>
        </w:rPr>
        <w:t>L’8 DI DICEMBRE, DA A LEGENDA À A STORIA</w:t>
      </w:r>
      <w:r w:rsidRPr="00B8522A">
        <w:rPr>
          <w:rFonts w:ascii="Berlin Sans FB Demi" w:eastAsia="Times New Roman" w:hAnsi="Berlin Sans FB Demi" w:cs="Times New Roman"/>
          <w:b/>
          <w:bCs/>
          <w:sz w:val="36"/>
          <w:szCs w:val="36"/>
          <w:u w:val="single"/>
          <w:lang w:eastAsia="fr-FR"/>
        </w:rPr>
        <w:fldChar w:fldCharType="end"/>
      </w:r>
    </w:p>
    <w:p w:rsidR="00B8522A" w:rsidRPr="00B8522A" w:rsidRDefault="00B8522A" w:rsidP="00B8522A">
      <w:pPr>
        <w:spacing w:before="100" w:beforeAutospacing="1" w:after="100" w:afterAutospacing="1" w:line="240" w:lineRule="auto"/>
        <w:jc w:val="center"/>
        <w:outlineLvl w:val="1"/>
        <w:rPr>
          <w:rFonts w:ascii="Berlin Sans FB Demi" w:eastAsia="Times New Roman" w:hAnsi="Berlin Sans FB Demi" w:cs="Times New Roman"/>
          <w:b/>
          <w:bCs/>
          <w:sz w:val="36"/>
          <w:szCs w:val="36"/>
          <w:lang w:eastAsia="fr-FR"/>
        </w:rPr>
      </w:pPr>
      <w:r w:rsidRPr="00B8522A">
        <w:rPr>
          <w:rFonts w:ascii="Berlin Sans FB Demi" w:eastAsia="Times New Roman" w:hAnsi="Berlin Sans FB Demi" w:cs="Times New Roman"/>
          <w:b/>
          <w:bCs/>
          <w:sz w:val="36"/>
          <w:szCs w:val="36"/>
          <w:lang w:eastAsia="fr-FR"/>
        </w:rPr>
        <w:t>(I CHJASSI DI U CUMUNU)</w:t>
      </w:r>
    </w:p>
    <w:p w:rsidR="00F271D6" w:rsidRPr="00B8522A" w:rsidRDefault="00F271D6" w:rsidP="00B8522A">
      <w:pPr>
        <w:spacing w:before="100" w:beforeAutospacing="1" w:after="100" w:afterAutospacing="1" w:line="240" w:lineRule="auto"/>
        <w:jc w:val="center"/>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noProof/>
          <w:color w:val="0000FF"/>
          <w:sz w:val="24"/>
          <w:szCs w:val="24"/>
          <w:lang w:eastAsia="fr-FR"/>
        </w:rPr>
        <w:drawing>
          <wp:inline distT="0" distB="0" distL="0" distR="0">
            <wp:extent cx="2019300" cy="2857500"/>
            <wp:effectExtent l="0" t="0" r="0" b="0"/>
            <wp:docPr id="1" name="Image 1" descr="IMG_251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51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2857500"/>
                    </a:xfrm>
                    <a:prstGeom prst="rect">
                      <a:avLst/>
                    </a:prstGeom>
                    <a:noFill/>
                    <a:ln>
                      <a:noFill/>
                    </a:ln>
                  </pic:spPr>
                </pic:pic>
              </a:graphicData>
            </a:graphic>
          </wp:inline>
        </w:drawing>
      </w:r>
      <w:bookmarkStart w:id="0" w:name="_GoBack"/>
      <w:bookmarkEnd w:id="0"/>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i/>
          <w:iCs/>
          <w:sz w:val="24"/>
          <w:szCs w:val="24"/>
          <w:lang w:eastAsia="fr-FR"/>
        </w:rPr>
        <w:t xml:space="preserve">Crédits : </w:t>
      </w:r>
      <w:proofErr w:type="spellStart"/>
      <w:r w:rsidRPr="00B8522A">
        <w:rPr>
          <w:rFonts w:ascii="Berlin Sans FB Demi" w:eastAsia="Times New Roman" w:hAnsi="Berlin Sans FB Demi" w:cs="Times New Roman"/>
          <w:i/>
          <w:iCs/>
          <w:sz w:val="24"/>
          <w:szCs w:val="24"/>
          <w:lang w:eastAsia="fr-FR"/>
        </w:rPr>
        <w:t>AirToon</w:t>
      </w:r>
      <w:proofErr w:type="spellEnd"/>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 Chimère ! Dites-vous. Une nation ne ressuscite pas quand sa mort remonte à plus d’un siècle. Je vous dis, moi : Blasphème ! Ce sont les hommes qui font l’histoire. »</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A </w:t>
      </w:r>
      <w:proofErr w:type="spellStart"/>
      <w:r w:rsidRPr="00B8522A">
        <w:rPr>
          <w:rFonts w:ascii="Berlin Sans FB Demi" w:eastAsia="Times New Roman" w:hAnsi="Berlin Sans FB Demi" w:cs="Times New Roman"/>
          <w:sz w:val="24"/>
          <w:szCs w:val="24"/>
          <w:lang w:eastAsia="fr-FR"/>
        </w:rPr>
        <w:t>Cispra</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marzu</w:t>
      </w:r>
      <w:proofErr w:type="spellEnd"/>
      <w:r w:rsidRPr="00B8522A">
        <w:rPr>
          <w:rFonts w:ascii="Berlin Sans FB Demi" w:eastAsia="Times New Roman" w:hAnsi="Berlin Sans FB Demi" w:cs="Times New Roman"/>
          <w:sz w:val="24"/>
          <w:szCs w:val="24"/>
          <w:lang w:eastAsia="fr-FR"/>
        </w:rPr>
        <w:t xml:space="preserve"> 1914</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La Fête du 8 décembre gagne en ampleur chaque année.</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Il nous faut, pour envisager ce phénomène, détailler chacun des éléments constitutifs de cette manifestation nationaliste par excellence.</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Notre titre prend à rebours la phrase communément employée : de l’Histoire à la légende. Nous verrons tout au long de notre exposé en quoi cette démarche est voulue.</w:t>
      </w:r>
    </w:p>
    <w:p w:rsidR="00466C47"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Nous allons donc envisager la fête du 8 décembre sous l’angle historique avant de nous plonger dans ses ramifications politiques et sociales au cours des siècles qui suivirent l’épisode bref mais néanmoins puissant de l’indépendance du Royaume de Corse. Enfin, nous aborderons le caractère constitutif national de cette fête et des éléments qui s’y rattachent.</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b/>
          <w:bCs/>
          <w:sz w:val="24"/>
          <w:szCs w:val="24"/>
          <w:lang w:eastAsia="fr-FR"/>
        </w:rPr>
        <w:t>I. De la légende </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b/>
          <w:bCs/>
          <w:sz w:val="24"/>
          <w:szCs w:val="24"/>
          <w:lang w:eastAsia="fr-FR"/>
        </w:rPr>
        <w:lastRenderedPageBreak/>
        <w:t>I.1. Les faits </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1735.</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Cette année-là, les révolutionnaires corses se réunissent du 6 au 8 janvier dans la </w:t>
      </w:r>
      <w:proofErr w:type="spellStart"/>
      <w:r w:rsidRPr="00B8522A">
        <w:rPr>
          <w:rFonts w:ascii="Berlin Sans FB Demi" w:eastAsia="Times New Roman" w:hAnsi="Berlin Sans FB Demi" w:cs="Times New Roman"/>
          <w:sz w:val="24"/>
          <w:szCs w:val="24"/>
          <w:lang w:eastAsia="fr-FR"/>
        </w:rPr>
        <w:t>Pieve</w:t>
      </w:r>
      <w:proofErr w:type="spellEnd"/>
      <w:r w:rsidRPr="00B8522A">
        <w:rPr>
          <w:rFonts w:ascii="Berlin Sans FB Demi" w:eastAsia="Times New Roman" w:hAnsi="Berlin Sans FB Demi" w:cs="Times New Roman"/>
          <w:sz w:val="24"/>
          <w:szCs w:val="24"/>
          <w:lang w:eastAsia="fr-FR"/>
        </w:rPr>
        <w:t xml:space="preserve"> d’Orezza, au couvent San </w:t>
      </w:r>
      <w:proofErr w:type="spellStart"/>
      <w:r w:rsidRPr="00B8522A">
        <w:rPr>
          <w:rFonts w:ascii="Berlin Sans FB Demi" w:eastAsia="Times New Roman" w:hAnsi="Berlin Sans FB Demi" w:cs="Times New Roman"/>
          <w:sz w:val="24"/>
          <w:szCs w:val="24"/>
          <w:lang w:eastAsia="fr-FR"/>
        </w:rPr>
        <w:t>Francè</w:t>
      </w:r>
      <w:proofErr w:type="spellEnd"/>
      <w:r w:rsidRPr="00B8522A">
        <w:rPr>
          <w:rFonts w:ascii="Berlin Sans FB Demi" w:eastAsia="Times New Roman" w:hAnsi="Berlin Sans FB Demi" w:cs="Times New Roman"/>
          <w:sz w:val="24"/>
          <w:szCs w:val="24"/>
          <w:lang w:eastAsia="fr-FR"/>
        </w:rPr>
        <w:t xml:space="preserve"> di </w:t>
      </w:r>
      <w:proofErr w:type="spellStart"/>
      <w:r w:rsidRPr="00B8522A">
        <w:rPr>
          <w:rFonts w:ascii="Berlin Sans FB Demi" w:eastAsia="Times New Roman" w:hAnsi="Berlin Sans FB Demi" w:cs="Times New Roman"/>
          <w:sz w:val="24"/>
          <w:szCs w:val="24"/>
          <w:lang w:eastAsia="fr-FR"/>
        </w:rPr>
        <w:t>Casabianca</w:t>
      </w:r>
      <w:proofErr w:type="spellEnd"/>
      <w:r w:rsidRPr="00B8522A">
        <w:rPr>
          <w:rFonts w:ascii="Berlin Sans FB Demi" w:eastAsia="Times New Roman" w:hAnsi="Berlin Sans FB Demi" w:cs="Times New Roman"/>
          <w:sz w:val="24"/>
          <w:szCs w:val="24"/>
          <w:lang w:eastAsia="fr-FR"/>
        </w:rPr>
        <w:t>, lieu où ils s’étaient déjà réunis l’année précédente afin d’officialiser le mouvement de rébellion contre les génois.</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Les insurgés mettent au point une organisation politique et juridique écrite et souveraine du royaume de Corse en 15 articles. Un certain </w:t>
      </w:r>
      <w:proofErr w:type="spellStart"/>
      <w:r w:rsidRPr="00B8522A">
        <w:rPr>
          <w:rFonts w:ascii="Berlin Sans FB Demi" w:eastAsia="Times New Roman" w:hAnsi="Berlin Sans FB Demi" w:cs="Times New Roman"/>
          <w:sz w:val="24"/>
          <w:szCs w:val="24"/>
          <w:lang w:eastAsia="fr-FR"/>
        </w:rPr>
        <w:t>Sebastianu</w:t>
      </w:r>
      <w:proofErr w:type="spellEnd"/>
      <w:r w:rsidRPr="00B8522A">
        <w:rPr>
          <w:rFonts w:ascii="Berlin Sans FB Demi" w:eastAsia="Times New Roman" w:hAnsi="Berlin Sans FB Demi" w:cs="Times New Roman"/>
          <w:sz w:val="24"/>
          <w:szCs w:val="24"/>
          <w:lang w:eastAsia="fr-FR"/>
        </w:rPr>
        <w:t xml:space="preserve"> Costa rédige le document.</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Les chefs corses, Andria </w:t>
      </w:r>
      <w:proofErr w:type="spellStart"/>
      <w:r w:rsidRPr="00B8522A">
        <w:rPr>
          <w:rFonts w:ascii="Berlin Sans FB Demi" w:eastAsia="Times New Roman" w:hAnsi="Berlin Sans FB Demi" w:cs="Times New Roman"/>
          <w:sz w:val="24"/>
          <w:szCs w:val="24"/>
          <w:lang w:eastAsia="fr-FR"/>
        </w:rPr>
        <w:t>Ceccaldi</w:t>
      </w:r>
      <w:proofErr w:type="spellEnd"/>
      <w:r w:rsidRPr="00B8522A">
        <w:rPr>
          <w:rFonts w:ascii="Berlin Sans FB Demi" w:eastAsia="Times New Roman" w:hAnsi="Berlin Sans FB Demi" w:cs="Times New Roman"/>
          <w:sz w:val="24"/>
          <w:szCs w:val="24"/>
          <w:lang w:eastAsia="fr-FR"/>
        </w:rPr>
        <w:t xml:space="preserve">, Luigi </w:t>
      </w:r>
      <w:proofErr w:type="spellStart"/>
      <w:r w:rsidRPr="00B8522A">
        <w:rPr>
          <w:rFonts w:ascii="Berlin Sans FB Demi" w:eastAsia="Times New Roman" w:hAnsi="Berlin Sans FB Demi" w:cs="Times New Roman"/>
          <w:sz w:val="24"/>
          <w:szCs w:val="24"/>
          <w:lang w:eastAsia="fr-FR"/>
        </w:rPr>
        <w:t>Giafferri</w:t>
      </w:r>
      <w:proofErr w:type="spellEnd"/>
      <w:r w:rsidRPr="00B8522A">
        <w:rPr>
          <w:rFonts w:ascii="Berlin Sans FB Demi" w:eastAsia="Times New Roman" w:hAnsi="Berlin Sans FB Demi" w:cs="Times New Roman"/>
          <w:sz w:val="24"/>
          <w:szCs w:val="24"/>
          <w:lang w:eastAsia="fr-FR"/>
        </w:rPr>
        <w:t xml:space="preserve"> et </w:t>
      </w:r>
      <w:proofErr w:type="spellStart"/>
      <w:r w:rsidRPr="00B8522A">
        <w:rPr>
          <w:rFonts w:ascii="Berlin Sans FB Demi" w:eastAsia="Times New Roman" w:hAnsi="Berlin Sans FB Demi" w:cs="Times New Roman"/>
          <w:sz w:val="24"/>
          <w:szCs w:val="24"/>
          <w:lang w:eastAsia="fr-FR"/>
        </w:rPr>
        <w:t>Ghjacintu</w:t>
      </w:r>
      <w:proofErr w:type="spellEnd"/>
      <w:r w:rsidRPr="00B8522A">
        <w:rPr>
          <w:rFonts w:ascii="Berlin Sans FB Demi" w:eastAsia="Times New Roman" w:hAnsi="Berlin Sans FB Demi" w:cs="Times New Roman"/>
          <w:sz w:val="24"/>
          <w:szCs w:val="24"/>
          <w:lang w:eastAsia="fr-FR"/>
        </w:rPr>
        <w:t xml:space="preserve"> Paoli proclament la Corse indépendante, en révolte contre Gênes et se réunissent en assemblée constituante.</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La Constitution qui sera rédigée lors de cette assemblée clandestine aux yeux de Gênes établit plusieurs points fondamentaux :</w:t>
      </w:r>
    </w:p>
    <w:p w:rsidR="00F271D6" w:rsidRPr="00B8522A" w:rsidRDefault="00F271D6" w:rsidP="00B8522A">
      <w:pPr>
        <w:numPr>
          <w:ilvl w:val="0"/>
          <w:numId w:val="1"/>
        </w:num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L’organisation de la Nation :</w:t>
      </w:r>
    </w:p>
    <w:p w:rsidR="00F271D6" w:rsidRPr="00B8522A" w:rsidRDefault="00F271D6" w:rsidP="00B8522A">
      <w:pPr>
        <w:numPr>
          <w:ilvl w:val="0"/>
          <w:numId w:val="1"/>
        </w:num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Trois </w:t>
      </w:r>
      <w:proofErr w:type="spellStart"/>
      <w:r w:rsidRPr="00B8522A">
        <w:rPr>
          <w:rFonts w:ascii="Berlin Sans FB Demi" w:eastAsia="Times New Roman" w:hAnsi="Berlin Sans FB Demi" w:cs="Times New Roman"/>
          <w:sz w:val="24"/>
          <w:szCs w:val="24"/>
          <w:lang w:eastAsia="fr-FR"/>
        </w:rPr>
        <w:t>Primati</w:t>
      </w:r>
      <w:proofErr w:type="spellEnd"/>
      <w:r w:rsidRPr="00B8522A">
        <w:rPr>
          <w:rFonts w:ascii="Berlin Sans FB Demi" w:eastAsia="Times New Roman" w:hAnsi="Berlin Sans FB Demi" w:cs="Times New Roman"/>
          <w:sz w:val="24"/>
          <w:szCs w:val="24"/>
          <w:lang w:eastAsia="fr-FR"/>
        </w:rPr>
        <w:t xml:space="preserve"> di u </w:t>
      </w:r>
      <w:proofErr w:type="spellStart"/>
      <w:r w:rsidRPr="00B8522A">
        <w:rPr>
          <w:rFonts w:ascii="Berlin Sans FB Demi" w:eastAsia="Times New Roman" w:hAnsi="Berlin Sans FB Demi" w:cs="Times New Roman"/>
          <w:sz w:val="24"/>
          <w:szCs w:val="24"/>
          <w:lang w:eastAsia="fr-FR"/>
        </w:rPr>
        <w:t>Regnu</w:t>
      </w:r>
      <w:proofErr w:type="spellEnd"/>
      <w:r w:rsidRPr="00B8522A">
        <w:rPr>
          <w:rFonts w:ascii="Berlin Sans FB Demi" w:eastAsia="Times New Roman" w:hAnsi="Berlin Sans FB Demi" w:cs="Times New Roman"/>
          <w:sz w:val="24"/>
          <w:szCs w:val="24"/>
          <w:lang w:eastAsia="fr-FR"/>
        </w:rPr>
        <w:t> (</w:t>
      </w:r>
      <w:proofErr w:type="spellStart"/>
      <w:r w:rsidRPr="00B8522A">
        <w:rPr>
          <w:rFonts w:ascii="Berlin Sans FB Demi" w:eastAsia="Times New Roman" w:hAnsi="Berlin Sans FB Demi" w:cs="Times New Roman"/>
          <w:sz w:val="24"/>
          <w:szCs w:val="24"/>
          <w:lang w:eastAsia="fr-FR"/>
        </w:rPr>
        <w:t>Ghjacintu</w:t>
      </w:r>
      <w:proofErr w:type="spellEnd"/>
      <w:r w:rsidRPr="00B8522A">
        <w:rPr>
          <w:rFonts w:ascii="Berlin Sans FB Demi" w:eastAsia="Times New Roman" w:hAnsi="Berlin Sans FB Demi" w:cs="Times New Roman"/>
          <w:sz w:val="24"/>
          <w:szCs w:val="24"/>
          <w:lang w:eastAsia="fr-FR"/>
        </w:rPr>
        <w:t xml:space="preserve"> Paoli, </w:t>
      </w:r>
      <w:proofErr w:type="spellStart"/>
      <w:r w:rsidRPr="00B8522A">
        <w:rPr>
          <w:rFonts w:ascii="Berlin Sans FB Demi" w:eastAsia="Times New Roman" w:hAnsi="Berlin Sans FB Demi" w:cs="Times New Roman"/>
          <w:sz w:val="24"/>
          <w:szCs w:val="24"/>
          <w:lang w:eastAsia="fr-FR"/>
        </w:rPr>
        <w:t>Luiggi</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Giafferi</w:t>
      </w:r>
      <w:proofErr w:type="spellEnd"/>
      <w:r w:rsidRPr="00B8522A">
        <w:rPr>
          <w:rFonts w:ascii="Berlin Sans FB Demi" w:eastAsia="Times New Roman" w:hAnsi="Berlin Sans FB Demi" w:cs="Times New Roman"/>
          <w:sz w:val="24"/>
          <w:szCs w:val="24"/>
          <w:lang w:eastAsia="fr-FR"/>
        </w:rPr>
        <w:t xml:space="preserve"> et Andria </w:t>
      </w:r>
      <w:proofErr w:type="spellStart"/>
      <w:r w:rsidRPr="00B8522A">
        <w:rPr>
          <w:rFonts w:ascii="Berlin Sans FB Demi" w:eastAsia="Times New Roman" w:hAnsi="Berlin Sans FB Demi" w:cs="Times New Roman"/>
          <w:sz w:val="24"/>
          <w:szCs w:val="24"/>
          <w:lang w:eastAsia="fr-FR"/>
        </w:rPr>
        <w:t>Ceccaldi</w:t>
      </w:r>
      <w:proofErr w:type="spellEnd"/>
      <w:r w:rsidRPr="00B8522A">
        <w:rPr>
          <w:rFonts w:ascii="Berlin Sans FB Demi" w:eastAsia="Times New Roman" w:hAnsi="Berlin Sans FB Demi" w:cs="Times New Roman"/>
          <w:sz w:val="24"/>
          <w:szCs w:val="24"/>
          <w:lang w:eastAsia="fr-FR"/>
        </w:rPr>
        <w:t>): Sorte de Triumvirat basé sur le modèle romain de gouvernance.</w:t>
      </w:r>
    </w:p>
    <w:p w:rsidR="00F271D6" w:rsidRPr="00B8522A" w:rsidRDefault="00F271D6" w:rsidP="00B8522A">
      <w:pPr>
        <w:numPr>
          <w:ilvl w:val="0"/>
          <w:numId w:val="1"/>
        </w:num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Une </w:t>
      </w:r>
      <w:proofErr w:type="spellStart"/>
      <w:r w:rsidRPr="00B8522A">
        <w:rPr>
          <w:rFonts w:ascii="Berlin Sans FB Demi" w:eastAsia="Times New Roman" w:hAnsi="Berlin Sans FB Demi" w:cs="Times New Roman"/>
          <w:sz w:val="24"/>
          <w:szCs w:val="24"/>
          <w:lang w:eastAsia="fr-FR"/>
        </w:rPr>
        <w:t>Ghjunta</w:t>
      </w:r>
      <w:proofErr w:type="spellEnd"/>
      <w:r w:rsidRPr="00B8522A">
        <w:rPr>
          <w:rFonts w:ascii="Berlin Sans FB Demi" w:eastAsia="Times New Roman" w:hAnsi="Berlin Sans FB Demi" w:cs="Times New Roman"/>
          <w:sz w:val="24"/>
          <w:szCs w:val="24"/>
          <w:lang w:eastAsia="fr-FR"/>
        </w:rPr>
        <w:t xml:space="preserve"> di i </w:t>
      </w:r>
      <w:proofErr w:type="spellStart"/>
      <w:r w:rsidRPr="00B8522A">
        <w:rPr>
          <w:rFonts w:ascii="Berlin Sans FB Demi" w:eastAsia="Times New Roman" w:hAnsi="Berlin Sans FB Demi" w:cs="Times New Roman"/>
          <w:sz w:val="24"/>
          <w:szCs w:val="24"/>
          <w:lang w:eastAsia="fr-FR"/>
        </w:rPr>
        <w:t>Dodeci</w:t>
      </w:r>
      <w:proofErr w:type="spellEnd"/>
      <w:r w:rsidRPr="00B8522A">
        <w:rPr>
          <w:rFonts w:ascii="Berlin Sans FB Demi" w:eastAsia="Times New Roman" w:hAnsi="Berlin Sans FB Demi" w:cs="Times New Roman"/>
          <w:sz w:val="24"/>
          <w:szCs w:val="24"/>
          <w:lang w:eastAsia="fr-FR"/>
        </w:rPr>
        <w:t xml:space="preserve">, avec les </w:t>
      </w:r>
      <w:proofErr w:type="spellStart"/>
      <w:r w:rsidRPr="00B8522A">
        <w:rPr>
          <w:rFonts w:ascii="Berlin Sans FB Demi" w:eastAsia="Times New Roman" w:hAnsi="Berlin Sans FB Demi" w:cs="Times New Roman"/>
          <w:sz w:val="24"/>
          <w:szCs w:val="24"/>
          <w:lang w:eastAsia="fr-FR"/>
        </w:rPr>
        <w:t>Primati</w:t>
      </w:r>
      <w:proofErr w:type="spellEnd"/>
      <w:r w:rsidRPr="00B8522A">
        <w:rPr>
          <w:rFonts w:ascii="Berlin Sans FB Demi" w:eastAsia="Times New Roman" w:hAnsi="Berlin Sans FB Demi" w:cs="Times New Roman"/>
          <w:sz w:val="24"/>
          <w:szCs w:val="24"/>
          <w:lang w:eastAsia="fr-FR"/>
        </w:rPr>
        <w:t xml:space="preserve"> à leur tête constituant l’Autorité Suprême de la Nation.</w:t>
      </w:r>
    </w:p>
    <w:p w:rsidR="00F271D6" w:rsidRPr="00B8522A" w:rsidRDefault="00F271D6" w:rsidP="00B8522A">
      <w:pPr>
        <w:numPr>
          <w:ilvl w:val="0"/>
          <w:numId w:val="1"/>
        </w:num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Un </w:t>
      </w:r>
      <w:proofErr w:type="spellStart"/>
      <w:r w:rsidRPr="00B8522A">
        <w:rPr>
          <w:rFonts w:ascii="Berlin Sans FB Demi" w:eastAsia="Times New Roman" w:hAnsi="Berlin Sans FB Demi" w:cs="Times New Roman"/>
          <w:sz w:val="24"/>
          <w:szCs w:val="24"/>
          <w:lang w:eastAsia="fr-FR"/>
        </w:rPr>
        <w:t>Uffiziu</w:t>
      </w:r>
      <w:proofErr w:type="spellEnd"/>
      <w:r w:rsidRPr="00B8522A">
        <w:rPr>
          <w:rFonts w:ascii="Berlin Sans FB Demi" w:eastAsia="Times New Roman" w:hAnsi="Berlin Sans FB Demi" w:cs="Times New Roman"/>
          <w:sz w:val="24"/>
          <w:szCs w:val="24"/>
          <w:lang w:eastAsia="fr-FR"/>
        </w:rPr>
        <w:t xml:space="preserve"> di </w:t>
      </w:r>
      <w:proofErr w:type="gramStart"/>
      <w:r w:rsidRPr="00B8522A">
        <w:rPr>
          <w:rFonts w:ascii="Berlin Sans FB Demi" w:eastAsia="Times New Roman" w:hAnsi="Berlin Sans FB Demi" w:cs="Times New Roman"/>
          <w:sz w:val="24"/>
          <w:szCs w:val="24"/>
          <w:lang w:eastAsia="fr-FR"/>
        </w:rPr>
        <w:t>a</w:t>
      </w:r>
      <w:proofErr w:type="gramEnd"/>
      <w:r w:rsidRPr="00B8522A">
        <w:rPr>
          <w:rFonts w:ascii="Berlin Sans FB Demi" w:eastAsia="Times New Roman" w:hAnsi="Berlin Sans FB Demi" w:cs="Times New Roman"/>
          <w:sz w:val="24"/>
          <w:szCs w:val="24"/>
          <w:lang w:eastAsia="fr-FR"/>
        </w:rPr>
        <w:t xml:space="preserve"> Guerra, composé de six membres : quatre lieutenants généraux nommés le 18 Avril 1734 (</w:t>
      </w:r>
      <w:proofErr w:type="spellStart"/>
      <w:r w:rsidRPr="00B8522A">
        <w:rPr>
          <w:rFonts w:ascii="Berlin Sans FB Demi" w:eastAsia="Times New Roman" w:hAnsi="Berlin Sans FB Demi" w:cs="Times New Roman"/>
          <w:sz w:val="24"/>
          <w:szCs w:val="24"/>
          <w:lang w:eastAsia="fr-FR"/>
        </w:rPr>
        <w:t>Ghjuvan</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Ghjacumu</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Ambrosi</w:t>
      </w:r>
      <w:proofErr w:type="spellEnd"/>
      <w:r w:rsidRPr="00B8522A">
        <w:rPr>
          <w:rFonts w:ascii="Berlin Sans FB Demi" w:eastAsia="Times New Roman" w:hAnsi="Berlin Sans FB Demi" w:cs="Times New Roman"/>
          <w:sz w:val="24"/>
          <w:szCs w:val="24"/>
          <w:lang w:eastAsia="fr-FR"/>
        </w:rPr>
        <w:t xml:space="preserve">, Simone </w:t>
      </w:r>
      <w:proofErr w:type="spellStart"/>
      <w:r w:rsidRPr="00B8522A">
        <w:rPr>
          <w:rFonts w:ascii="Berlin Sans FB Demi" w:eastAsia="Times New Roman" w:hAnsi="Berlin Sans FB Demi" w:cs="Times New Roman"/>
          <w:sz w:val="24"/>
          <w:szCs w:val="24"/>
          <w:lang w:eastAsia="fr-FR"/>
        </w:rPr>
        <w:t>Fabiani</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Ignaziu</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Arrighi</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Orsu</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Vechju</w:t>
      </w:r>
      <w:proofErr w:type="spellEnd"/>
      <w:r w:rsidRPr="00B8522A">
        <w:rPr>
          <w:rFonts w:ascii="Berlin Sans FB Demi" w:eastAsia="Times New Roman" w:hAnsi="Berlin Sans FB Demi" w:cs="Times New Roman"/>
          <w:sz w:val="24"/>
          <w:szCs w:val="24"/>
          <w:lang w:eastAsia="fr-FR"/>
        </w:rPr>
        <w:t xml:space="preserve"> Paoletti), plus </w:t>
      </w:r>
      <w:proofErr w:type="spellStart"/>
      <w:r w:rsidRPr="00B8522A">
        <w:rPr>
          <w:rFonts w:ascii="Berlin Sans FB Demi" w:eastAsia="Times New Roman" w:hAnsi="Berlin Sans FB Demi" w:cs="Times New Roman"/>
          <w:sz w:val="24"/>
          <w:szCs w:val="24"/>
          <w:lang w:eastAsia="fr-FR"/>
        </w:rPr>
        <w:t>Anghjulu</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Luiggi</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Luccioni</w:t>
      </w:r>
      <w:proofErr w:type="spellEnd"/>
      <w:r w:rsidRPr="00B8522A">
        <w:rPr>
          <w:rFonts w:ascii="Berlin Sans FB Demi" w:eastAsia="Times New Roman" w:hAnsi="Berlin Sans FB Demi" w:cs="Times New Roman"/>
          <w:sz w:val="24"/>
          <w:szCs w:val="24"/>
          <w:lang w:eastAsia="fr-FR"/>
        </w:rPr>
        <w:t xml:space="preserve">, de </w:t>
      </w:r>
      <w:proofErr w:type="spellStart"/>
      <w:r w:rsidRPr="00B8522A">
        <w:rPr>
          <w:rFonts w:ascii="Berlin Sans FB Demi" w:eastAsia="Times New Roman" w:hAnsi="Berlin Sans FB Demi" w:cs="Times New Roman"/>
          <w:sz w:val="24"/>
          <w:szCs w:val="24"/>
          <w:lang w:eastAsia="fr-FR"/>
        </w:rPr>
        <w:t>Pedicorti</w:t>
      </w:r>
      <w:proofErr w:type="spellEnd"/>
      <w:r w:rsidRPr="00B8522A">
        <w:rPr>
          <w:rFonts w:ascii="Berlin Sans FB Demi" w:eastAsia="Times New Roman" w:hAnsi="Berlin Sans FB Demi" w:cs="Times New Roman"/>
          <w:sz w:val="24"/>
          <w:szCs w:val="24"/>
          <w:lang w:eastAsia="fr-FR"/>
        </w:rPr>
        <w:t xml:space="preserve">, et </w:t>
      </w:r>
      <w:proofErr w:type="spellStart"/>
      <w:r w:rsidRPr="00B8522A">
        <w:rPr>
          <w:rFonts w:ascii="Berlin Sans FB Demi" w:eastAsia="Times New Roman" w:hAnsi="Berlin Sans FB Demi" w:cs="Times New Roman"/>
          <w:sz w:val="24"/>
          <w:szCs w:val="24"/>
          <w:lang w:eastAsia="fr-FR"/>
        </w:rPr>
        <w:t>Tomasu</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Santucci</w:t>
      </w:r>
      <w:proofErr w:type="spellEnd"/>
      <w:r w:rsidRPr="00B8522A">
        <w:rPr>
          <w:rFonts w:ascii="Berlin Sans FB Demi" w:eastAsia="Times New Roman" w:hAnsi="Berlin Sans FB Demi" w:cs="Times New Roman"/>
          <w:sz w:val="24"/>
          <w:szCs w:val="24"/>
          <w:lang w:eastAsia="fr-FR"/>
        </w:rPr>
        <w:t>, d’</w:t>
      </w:r>
      <w:proofErr w:type="spellStart"/>
      <w:r w:rsidRPr="00B8522A">
        <w:rPr>
          <w:rFonts w:ascii="Berlin Sans FB Demi" w:eastAsia="Times New Roman" w:hAnsi="Berlin Sans FB Demi" w:cs="Times New Roman"/>
          <w:sz w:val="24"/>
          <w:szCs w:val="24"/>
          <w:lang w:eastAsia="fr-FR"/>
        </w:rPr>
        <w:t>Alisgiani</w:t>
      </w:r>
      <w:proofErr w:type="spellEnd"/>
      <w:r w:rsidRPr="00B8522A">
        <w:rPr>
          <w:rFonts w:ascii="Berlin Sans FB Demi" w:eastAsia="Times New Roman" w:hAnsi="Berlin Sans FB Demi" w:cs="Times New Roman"/>
          <w:sz w:val="24"/>
          <w:szCs w:val="24"/>
          <w:lang w:eastAsia="fr-FR"/>
        </w:rPr>
        <w:t>.</w:t>
      </w:r>
    </w:p>
    <w:p w:rsidR="00F271D6" w:rsidRPr="00B8522A" w:rsidRDefault="00F271D6" w:rsidP="00B8522A">
      <w:pPr>
        <w:numPr>
          <w:ilvl w:val="0"/>
          <w:numId w:val="1"/>
        </w:num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Un Office de l’Abondance ou bureau de prévoyance, </w:t>
      </w:r>
      <w:proofErr w:type="spellStart"/>
      <w:r w:rsidRPr="00B8522A">
        <w:rPr>
          <w:rFonts w:ascii="Berlin Sans FB Demi" w:eastAsia="Times New Roman" w:hAnsi="Berlin Sans FB Demi" w:cs="Times New Roman"/>
          <w:sz w:val="24"/>
          <w:szCs w:val="24"/>
          <w:lang w:eastAsia="fr-FR"/>
        </w:rPr>
        <w:t>Uffiziu</w:t>
      </w:r>
      <w:proofErr w:type="spellEnd"/>
      <w:r w:rsidRPr="00B8522A">
        <w:rPr>
          <w:rFonts w:ascii="Berlin Sans FB Demi" w:eastAsia="Times New Roman" w:hAnsi="Berlin Sans FB Demi" w:cs="Times New Roman"/>
          <w:sz w:val="24"/>
          <w:szCs w:val="24"/>
          <w:lang w:eastAsia="fr-FR"/>
        </w:rPr>
        <w:t xml:space="preserve"> di </w:t>
      </w:r>
      <w:proofErr w:type="spellStart"/>
      <w:r w:rsidRPr="00B8522A">
        <w:rPr>
          <w:rFonts w:ascii="Berlin Sans FB Demi" w:eastAsia="Times New Roman" w:hAnsi="Berlin Sans FB Demi" w:cs="Times New Roman"/>
          <w:sz w:val="24"/>
          <w:szCs w:val="24"/>
          <w:lang w:eastAsia="fr-FR"/>
        </w:rPr>
        <w:t>Abbundanza</w:t>
      </w:r>
      <w:proofErr w:type="spellEnd"/>
      <w:r w:rsidRPr="00B8522A">
        <w:rPr>
          <w:rFonts w:ascii="Berlin Sans FB Demi" w:eastAsia="Times New Roman" w:hAnsi="Berlin Sans FB Demi" w:cs="Times New Roman"/>
          <w:sz w:val="24"/>
          <w:szCs w:val="24"/>
          <w:lang w:eastAsia="fr-FR"/>
        </w:rPr>
        <w:t>, gère l’approvisionnement des populations.</w:t>
      </w:r>
    </w:p>
    <w:p w:rsidR="00F271D6" w:rsidRPr="00B8522A" w:rsidRDefault="00F271D6" w:rsidP="00B8522A">
      <w:pPr>
        <w:numPr>
          <w:ilvl w:val="0"/>
          <w:numId w:val="1"/>
        </w:num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L’</w:t>
      </w:r>
      <w:proofErr w:type="spellStart"/>
      <w:r w:rsidRPr="00B8522A">
        <w:rPr>
          <w:rFonts w:ascii="Berlin Sans FB Demi" w:eastAsia="Times New Roman" w:hAnsi="Berlin Sans FB Demi" w:cs="Times New Roman"/>
          <w:sz w:val="24"/>
          <w:szCs w:val="24"/>
          <w:lang w:eastAsia="fr-FR"/>
        </w:rPr>
        <w:t>Uffiziu</w:t>
      </w:r>
      <w:proofErr w:type="spellEnd"/>
      <w:r w:rsidRPr="00B8522A">
        <w:rPr>
          <w:rFonts w:ascii="Berlin Sans FB Demi" w:eastAsia="Times New Roman" w:hAnsi="Berlin Sans FB Demi" w:cs="Times New Roman"/>
          <w:sz w:val="24"/>
          <w:szCs w:val="24"/>
          <w:lang w:eastAsia="fr-FR"/>
        </w:rPr>
        <w:t xml:space="preserve"> di i </w:t>
      </w:r>
      <w:proofErr w:type="spellStart"/>
      <w:r w:rsidRPr="00B8522A">
        <w:rPr>
          <w:rFonts w:ascii="Berlin Sans FB Demi" w:eastAsia="Times New Roman" w:hAnsi="Berlin Sans FB Demi" w:cs="Times New Roman"/>
          <w:sz w:val="24"/>
          <w:szCs w:val="24"/>
          <w:lang w:eastAsia="fr-FR"/>
        </w:rPr>
        <w:t>Padri</w:t>
      </w:r>
      <w:proofErr w:type="spellEnd"/>
      <w:r w:rsidRPr="00B8522A">
        <w:rPr>
          <w:rFonts w:ascii="Berlin Sans FB Demi" w:eastAsia="Times New Roman" w:hAnsi="Berlin Sans FB Demi" w:cs="Times New Roman"/>
          <w:sz w:val="24"/>
          <w:szCs w:val="24"/>
          <w:lang w:eastAsia="fr-FR"/>
        </w:rPr>
        <w:t xml:space="preserve"> di u </w:t>
      </w:r>
      <w:proofErr w:type="spellStart"/>
      <w:r w:rsidRPr="00B8522A">
        <w:rPr>
          <w:rFonts w:ascii="Berlin Sans FB Demi" w:eastAsia="Times New Roman" w:hAnsi="Berlin Sans FB Demi" w:cs="Times New Roman"/>
          <w:sz w:val="24"/>
          <w:szCs w:val="24"/>
          <w:lang w:eastAsia="fr-FR"/>
        </w:rPr>
        <w:t>Cumunu</w:t>
      </w:r>
      <w:proofErr w:type="spellEnd"/>
      <w:r w:rsidRPr="00B8522A">
        <w:rPr>
          <w:rFonts w:ascii="Berlin Sans FB Demi" w:eastAsia="Times New Roman" w:hAnsi="Berlin Sans FB Demi" w:cs="Times New Roman"/>
          <w:sz w:val="24"/>
          <w:szCs w:val="24"/>
          <w:lang w:eastAsia="fr-FR"/>
        </w:rPr>
        <w:t>, composé de six membres, a pour charge l’arbitrage dans les litiges relatifs aux biens communaux;</w:t>
      </w:r>
      <w:r w:rsidRPr="00B8522A">
        <w:rPr>
          <w:rFonts w:ascii="Berlin Sans FB Demi" w:eastAsia="Times New Roman" w:hAnsi="Berlin Sans FB Demi" w:cs="Times New Roman"/>
          <w:sz w:val="24"/>
          <w:szCs w:val="24"/>
          <w:lang w:eastAsia="fr-FR"/>
        </w:rPr>
        <w:br/>
        <w:t xml:space="preserve">À la tête de chaque province, un chef, </w:t>
      </w:r>
      <w:proofErr w:type="spellStart"/>
      <w:r w:rsidRPr="00B8522A">
        <w:rPr>
          <w:rFonts w:ascii="Berlin Sans FB Demi" w:eastAsia="Times New Roman" w:hAnsi="Berlin Sans FB Demi" w:cs="Times New Roman"/>
          <w:sz w:val="24"/>
          <w:szCs w:val="24"/>
          <w:lang w:eastAsia="fr-FR"/>
        </w:rPr>
        <w:t>Capu</w:t>
      </w:r>
      <w:proofErr w:type="spellEnd"/>
      <w:r w:rsidRPr="00B8522A">
        <w:rPr>
          <w:rFonts w:ascii="Berlin Sans FB Demi" w:eastAsia="Times New Roman" w:hAnsi="Berlin Sans FB Demi" w:cs="Times New Roman"/>
          <w:sz w:val="24"/>
          <w:szCs w:val="24"/>
          <w:lang w:eastAsia="fr-FR"/>
        </w:rPr>
        <w:t xml:space="preserve"> è Commandante, juge toutes les causes qui ne relèvent pas du tribunal suprême, A </w:t>
      </w:r>
      <w:proofErr w:type="spellStart"/>
      <w:r w:rsidRPr="00B8522A">
        <w:rPr>
          <w:rFonts w:ascii="Berlin Sans FB Demi" w:eastAsia="Times New Roman" w:hAnsi="Berlin Sans FB Demi" w:cs="Times New Roman"/>
          <w:sz w:val="24"/>
          <w:szCs w:val="24"/>
          <w:lang w:eastAsia="fr-FR"/>
        </w:rPr>
        <w:t>Ghjunta</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Suprema</w:t>
      </w:r>
      <w:proofErr w:type="spellEnd"/>
      <w:r w:rsidRPr="00B8522A">
        <w:rPr>
          <w:rFonts w:ascii="Berlin Sans FB Demi" w:eastAsia="Times New Roman" w:hAnsi="Berlin Sans FB Demi" w:cs="Times New Roman"/>
          <w:sz w:val="24"/>
          <w:szCs w:val="24"/>
          <w:lang w:eastAsia="fr-FR"/>
        </w:rPr>
        <w:t xml:space="preserve"> ;</w:t>
      </w:r>
      <w:r w:rsidRPr="00B8522A">
        <w:rPr>
          <w:rFonts w:ascii="Berlin Sans FB Demi" w:eastAsia="Times New Roman" w:hAnsi="Berlin Sans FB Demi" w:cs="Times New Roman"/>
          <w:sz w:val="24"/>
          <w:szCs w:val="24"/>
          <w:lang w:eastAsia="fr-FR"/>
        </w:rPr>
        <w:br/>
        <w:t xml:space="preserve">·  L’élection et la nomination d’un Secrétaire d’État et Garde des Sceaux, </w:t>
      </w:r>
      <w:proofErr w:type="spellStart"/>
      <w:r w:rsidRPr="00B8522A">
        <w:rPr>
          <w:rFonts w:ascii="Berlin Sans FB Demi" w:eastAsia="Times New Roman" w:hAnsi="Berlin Sans FB Demi" w:cs="Times New Roman"/>
          <w:sz w:val="24"/>
          <w:szCs w:val="24"/>
          <w:lang w:eastAsia="fr-FR"/>
        </w:rPr>
        <w:t>Secretariu</w:t>
      </w:r>
      <w:proofErr w:type="spellEnd"/>
      <w:r w:rsidRPr="00B8522A">
        <w:rPr>
          <w:rFonts w:ascii="Berlin Sans FB Demi" w:eastAsia="Times New Roman" w:hAnsi="Berlin Sans FB Demi" w:cs="Times New Roman"/>
          <w:sz w:val="24"/>
          <w:szCs w:val="24"/>
          <w:lang w:eastAsia="fr-FR"/>
        </w:rPr>
        <w:t xml:space="preserve"> di Statu è </w:t>
      </w:r>
      <w:proofErr w:type="spellStart"/>
      <w:r w:rsidRPr="00B8522A">
        <w:rPr>
          <w:rFonts w:ascii="Berlin Sans FB Demi" w:eastAsia="Times New Roman" w:hAnsi="Berlin Sans FB Demi" w:cs="Times New Roman"/>
          <w:sz w:val="24"/>
          <w:szCs w:val="24"/>
          <w:lang w:eastAsia="fr-FR"/>
        </w:rPr>
        <w:t>Guardiasugelli</w:t>
      </w:r>
      <w:proofErr w:type="spellEnd"/>
      <w:r w:rsidRPr="00B8522A">
        <w:rPr>
          <w:rFonts w:ascii="Berlin Sans FB Demi" w:eastAsia="Times New Roman" w:hAnsi="Berlin Sans FB Demi" w:cs="Times New Roman"/>
          <w:sz w:val="24"/>
          <w:szCs w:val="24"/>
          <w:lang w:eastAsia="fr-FR"/>
        </w:rPr>
        <w:t>.</w:t>
      </w:r>
      <w:r w:rsidRPr="00B8522A">
        <w:rPr>
          <w:rFonts w:ascii="Berlin Sans FB Demi" w:eastAsia="Times New Roman" w:hAnsi="Berlin Sans FB Demi" w:cs="Times New Roman"/>
          <w:sz w:val="24"/>
          <w:szCs w:val="24"/>
          <w:lang w:eastAsia="fr-FR"/>
        </w:rPr>
        <w:br/>
        <w:t xml:space="preserve">·  La nomination d’un Commandant en Chef des Armées, </w:t>
      </w:r>
      <w:proofErr w:type="spellStart"/>
      <w:r w:rsidRPr="00B8522A">
        <w:rPr>
          <w:rFonts w:ascii="Berlin Sans FB Demi" w:eastAsia="Times New Roman" w:hAnsi="Berlin Sans FB Demi" w:cs="Times New Roman"/>
          <w:sz w:val="24"/>
          <w:szCs w:val="24"/>
          <w:lang w:eastAsia="fr-FR"/>
        </w:rPr>
        <w:t>Capitanu</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Generale</w:t>
      </w:r>
      <w:proofErr w:type="spellEnd"/>
      <w:r w:rsidRPr="00B8522A">
        <w:rPr>
          <w:rFonts w:ascii="Berlin Sans FB Demi" w:eastAsia="Times New Roman" w:hAnsi="Berlin Sans FB Demi" w:cs="Times New Roman"/>
          <w:sz w:val="24"/>
          <w:szCs w:val="24"/>
          <w:lang w:eastAsia="fr-FR"/>
        </w:rPr>
        <w:t xml:space="preserve"> di i </w:t>
      </w:r>
      <w:proofErr w:type="spellStart"/>
      <w:r w:rsidRPr="00B8522A">
        <w:rPr>
          <w:rFonts w:ascii="Berlin Sans FB Demi" w:eastAsia="Times New Roman" w:hAnsi="Berlin Sans FB Demi" w:cs="Times New Roman"/>
          <w:sz w:val="24"/>
          <w:szCs w:val="24"/>
          <w:lang w:eastAsia="fr-FR"/>
        </w:rPr>
        <w:t>Armi</w:t>
      </w:r>
      <w:proofErr w:type="spellEnd"/>
      <w:r w:rsidRPr="00B8522A">
        <w:rPr>
          <w:rFonts w:ascii="Berlin Sans FB Demi" w:eastAsia="Times New Roman" w:hAnsi="Berlin Sans FB Demi" w:cs="Times New Roman"/>
          <w:sz w:val="24"/>
          <w:szCs w:val="24"/>
          <w:lang w:eastAsia="fr-FR"/>
        </w:rPr>
        <w:t xml:space="preserve"> et, à la tête de chaque province, d’un Lieutenant Général, </w:t>
      </w:r>
      <w:proofErr w:type="spellStart"/>
      <w:r w:rsidRPr="00B8522A">
        <w:rPr>
          <w:rFonts w:ascii="Berlin Sans FB Demi" w:eastAsia="Times New Roman" w:hAnsi="Berlin Sans FB Demi" w:cs="Times New Roman"/>
          <w:sz w:val="24"/>
          <w:szCs w:val="24"/>
          <w:lang w:eastAsia="fr-FR"/>
        </w:rPr>
        <w:t>Tenente</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Generale</w:t>
      </w:r>
      <w:proofErr w:type="spellEnd"/>
      <w:r w:rsidRPr="00B8522A">
        <w:rPr>
          <w:rFonts w:ascii="Berlin Sans FB Demi" w:eastAsia="Times New Roman" w:hAnsi="Berlin Sans FB Demi" w:cs="Times New Roman"/>
          <w:sz w:val="24"/>
          <w:szCs w:val="24"/>
          <w:lang w:eastAsia="fr-FR"/>
        </w:rPr>
        <w:t>.</w:t>
      </w:r>
      <w:r w:rsidRPr="00B8522A">
        <w:rPr>
          <w:rFonts w:ascii="Berlin Sans FB Demi" w:eastAsia="Times New Roman" w:hAnsi="Berlin Sans FB Demi" w:cs="Times New Roman"/>
          <w:sz w:val="24"/>
          <w:szCs w:val="24"/>
          <w:lang w:eastAsia="fr-FR"/>
        </w:rPr>
        <w:br/>
        <w:t xml:space="preserve">·  La création d’un Office de la Monnaie, </w:t>
      </w:r>
      <w:proofErr w:type="spellStart"/>
      <w:r w:rsidRPr="00B8522A">
        <w:rPr>
          <w:rFonts w:ascii="Berlin Sans FB Demi" w:eastAsia="Times New Roman" w:hAnsi="Berlin Sans FB Demi" w:cs="Times New Roman"/>
          <w:sz w:val="24"/>
          <w:szCs w:val="24"/>
          <w:lang w:eastAsia="fr-FR"/>
        </w:rPr>
        <w:t>Uffiziu</w:t>
      </w:r>
      <w:proofErr w:type="spellEnd"/>
      <w:r w:rsidRPr="00B8522A">
        <w:rPr>
          <w:rFonts w:ascii="Berlin Sans FB Demi" w:eastAsia="Times New Roman" w:hAnsi="Berlin Sans FB Demi" w:cs="Times New Roman"/>
          <w:sz w:val="24"/>
          <w:szCs w:val="24"/>
          <w:lang w:eastAsia="fr-FR"/>
        </w:rPr>
        <w:t xml:space="preserve"> di A </w:t>
      </w:r>
      <w:proofErr w:type="spellStart"/>
      <w:r w:rsidRPr="00B8522A">
        <w:rPr>
          <w:rFonts w:ascii="Berlin Sans FB Demi" w:eastAsia="Times New Roman" w:hAnsi="Berlin Sans FB Demi" w:cs="Times New Roman"/>
          <w:sz w:val="24"/>
          <w:szCs w:val="24"/>
          <w:lang w:eastAsia="fr-FR"/>
        </w:rPr>
        <w:t>Muneta</w:t>
      </w:r>
      <w:proofErr w:type="spellEnd"/>
      <w:r w:rsidRPr="00B8522A">
        <w:rPr>
          <w:rFonts w:ascii="Berlin Sans FB Demi" w:eastAsia="Times New Roman" w:hAnsi="Berlin Sans FB Demi" w:cs="Times New Roman"/>
          <w:sz w:val="24"/>
          <w:szCs w:val="24"/>
          <w:lang w:eastAsia="fr-FR"/>
        </w:rPr>
        <w:t>, avec toutes ses prérogatives;</w:t>
      </w:r>
      <w:r w:rsidRPr="00B8522A">
        <w:rPr>
          <w:rFonts w:ascii="Berlin Sans FB Demi" w:eastAsia="Times New Roman" w:hAnsi="Berlin Sans FB Demi" w:cs="Times New Roman"/>
          <w:sz w:val="24"/>
          <w:szCs w:val="24"/>
          <w:lang w:eastAsia="fr-FR"/>
        </w:rPr>
        <w:br/>
        <w:t>·  L’abolition de toutes les lois et statuts établis par Gênes ;</w:t>
      </w:r>
      <w:r w:rsidRPr="00B8522A">
        <w:rPr>
          <w:rFonts w:ascii="Berlin Sans FB Demi" w:eastAsia="Times New Roman" w:hAnsi="Berlin Sans FB Demi" w:cs="Times New Roman"/>
          <w:sz w:val="24"/>
          <w:szCs w:val="24"/>
          <w:lang w:eastAsia="fr-FR"/>
        </w:rPr>
        <w:br/>
        <w:t xml:space="preserve">·  L’indépendance des </w:t>
      </w:r>
      <w:proofErr w:type="spellStart"/>
      <w:r w:rsidRPr="00B8522A">
        <w:rPr>
          <w:rFonts w:ascii="Berlin Sans FB Demi" w:eastAsia="Times New Roman" w:hAnsi="Berlin Sans FB Demi" w:cs="Times New Roman"/>
          <w:sz w:val="24"/>
          <w:szCs w:val="24"/>
          <w:lang w:eastAsia="fr-FR"/>
        </w:rPr>
        <w:t>Uffizie</w:t>
      </w:r>
      <w:proofErr w:type="spellEnd"/>
      <w:r w:rsidRPr="00B8522A">
        <w:rPr>
          <w:rFonts w:ascii="Berlin Sans FB Demi" w:eastAsia="Times New Roman" w:hAnsi="Berlin Sans FB Demi" w:cs="Times New Roman"/>
          <w:sz w:val="24"/>
          <w:szCs w:val="24"/>
          <w:lang w:eastAsia="fr-FR"/>
        </w:rPr>
        <w:t xml:space="preserve"> et de leurs décisions, qui ne peuvent être contestées que par la </w:t>
      </w:r>
      <w:proofErr w:type="spellStart"/>
      <w:r w:rsidRPr="00B8522A">
        <w:rPr>
          <w:rFonts w:ascii="Berlin Sans FB Demi" w:eastAsia="Times New Roman" w:hAnsi="Berlin Sans FB Demi" w:cs="Times New Roman"/>
          <w:sz w:val="24"/>
          <w:szCs w:val="24"/>
          <w:lang w:eastAsia="fr-FR"/>
        </w:rPr>
        <w:t>Ghjunta</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Suprema</w:t>
      </w:r>
      <w:proofErr w:type="spellEnd"/>
      <w:r w:rsidRPr="00B8522A">
        <w:rPr>
          <w:rFonts w:ascii="Berlin Sans FB Demi" w:eastAsia="Times New Roman" w:hAnsi="Berlin Sans FB Demi" w:cs="Times New Roman"/>
          <w:sz w:val="24"/>
          <w:szCs w:val="24"/>
          <w:lang w:eastAsia="fr-FR"/>
        </w:rPr>
        <w:t xml:space="preserve"> ;</w:t>
      </w:r>
      <w:r w:rsidRPr="00B8522A">
        <w:rPr>
          <w:rFonts w:ascii="Berlin Sans FB Demi" w:eastAsia="Times New Roman" w:hAnsi="Berlin Sans FB Demi" w:cs="Times New Roman"/>
          <w:sz w:val="24"/>
          <w:szCs w:val="24"/>
          <w:lang w:eastAsia="fr-FR"/>
        </w:rPr>
        <w:br/>
        <w:t xml:space="preserve">·  L’élection d’un auditeur, </w:t>
      </w:r>
      <w:proofErr w:type="spellStart"/>
      <w:r w:rsidRPr="00B8522A">
        <w:rPr>
          <w:rFonts w:ascii="Berlin Sans FB Demi" w:eastAsia="Times New Roman" w:hAnsi="Berlin Sans FB Demi" w:cs="Times New Roman"/>
          <w:sz w:val="24"/>
          <w:szCs w:val="24"/>
          <w:lang w:eastAsia="fr-FR"/>
        </w:rPr>
        <w:t>Auditore</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Generale</w:t>
      </w:r>
      <w:proofErr w:type="spellEnd"/>
      <w:r w:rsidRPr="00B8522A">
        <w:rPr>
          <w:rFonts w:ascii="Berlin Sans FB Demi" w:eastAsia="Times New Roman" w:hAnsi="Berlin Sans FB Demi" w:cs="Times New Roman"/>
          <w:sz w:val="24"/>
          <w:szCs w:val="24"/>
          <w:lang w:eastAsia="fr-FR"/>
        </w:rPr>
        <w:t xml:space="preserve">, auprès de la </w:t>
      </w:r>
      <w:proofErr w:type="spellStart"/>
      <w:r w:rsidRPr="00B8522A">
        <w:rPr>
          <w:rFonts w:ascii="Berlin Sans FB Demi" w:eastAsia="Times New Roman" w:hAnsi="Berlin Sans FB Demi" w:cs="Times New Roman"/>
          <w:sz w:val="24"/>
          <w:szCs w:val="24"/>
          <w:lang w:eastAsia="fr-FR"/>
        </w:rPr>
        <w:t>Ghjunta</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Suprema</w:t>
      </w:r>
      <w:proofErr w:type="spellEnd"/>
      <w:r w:rsidRPr="00B8522A">
        <w:rPr>
          <w:rFonts w:ascii="Berlin Sans FB Demi" w:eastAsia="Times New Roman" w:hAnsi="Berlin Sans FB Demi" w:cs="Times New Roman"/>
          <w:sz w:val="24"/>
          <w:szCs w:val="24"/>
          <w:lang w:eastAsia="fr-FR"/>
        </w:rPr>
        <w:br/>
        <w:t>·  La nomination des officiers des milices.</w:t>
      </w:r>
      <w:r w:rsidRPr="00B8522A">
        <w:rPr>
          <w:rFonts w:ascii="Berlin Sans FB Demi" w:eastAsia="Times New Roman" w:hAnsi="Berlin Sans FB Demi" w:cs="Times New Roman"/>
          <w:sz w:val="24"/>
          <w:szCs w:val="24"/>
          <w:lang w:eastAsia="fr-FR"/>
        </w:rPr>
        <w:br/>
        <w:t xml:space="preserve">·  La nomination des chanceliers des </w:t>
      </w:r>
      <w:proofErr w:type="spellStart"/>
      <w:r w:rsidRPr="00B8522A">
        <w:rPr>
          <w:rFonts w:ascii="Berlin Sans FB Demi" w:eastAsia="Times New Roman" w:hAnsi="Berlin Sans FB Demi" w:cs="Times New Roman"/>
          <w:sz w:val="24"/>
          <w:szCs w:val="24"/>
          <w:lang w:eastAsia="fr-FR"/>
        </w:rPr>
        <w:t>Uffizii</w:t>
      </w:r>
      <w:proofErr w:type="spellEnd"/>
      <w:r w:rsidRPr="00B8522A">
        <w:rPr>
          <w:rFonts w:ascii="Berlin Sans FB Demi" w:eastAsia="Times New Roman" w:hAnsi="Berlin Sans FB Demi" w:cs="Times New Roman"/>
          <w:sz w:val="24"/>
          <w:szCs w:val="24"/>
          <w:lang w:eastAsia="fr-FR"/>
        </w:rPr>
        <w:t>.</w:t>
      </w:r>
      <w:r w:rsidRPr="00B8522A">
        <w:rPr>
          <w:rFonts w:ascii="Berlin Sans FB Demi" w:eastAsia="Times New Roman" w:hAnsi="Berlin Sans FB Demi" w:cs="Times New Roman"/>
          <w:sz w:val="24"/>
          <w:szCs w:val="24"/>
          <w:lang w:eastAsia="fr-FR"/>
        </w:rPr>
        <w:br/>
        <w:t xml:space="preserve">·  La fixation des tarifs des </w:t>
      </w:r>
      <w:proofErr w:type="spellStart"/>
      <w:r w:rsidRPr="00B8522A">
        <w:rPr>
          <w:rFonts w:ascii="Berlin Sans FB Demi" w:eastAsia="Times New Roman" w:hAnsi="Berlin Sans FB Demi" w:cs="Times New Roman"/>
          <w:sz w:val="24"/>
          <w:szCs w:val="24"/>
          <w:lang w:eastAsia="fr-FR"/>
        </w:rPr>
        <w:t>Uffizii</w:t>
      </w:r>
      <w:proofErr w:type="spellEnd"/>
      <w:r w:rsidRPr="00B8522A">
        <w:rPr>
          <w:rFonts w:ascii="Berlin Sans FB Demi" w:eastAsia="Times New Roman" w:hAnsi="Berlin Sans FB Demi" w:cs="Times New Roman"/>
          <w:sz w:val="24"/>
          <w:szCs w:val="24"/>
          <w:lang w:eastAsia="fr-FR"/>
        </w:rPr>
        <w:t>, à observer sous peine de mort.</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lastRenderedPageBreak/>
        <w:t xml:space="preserve">En dernier lieu, la </w:t>
      </w:r>
      <w:proofErr w:type="spellStart"/>
      <w:r w:rsidRPr="00B8522A">
        <w:rPr>
          <w:rFonts w:ascii="Berlin Sans FB Demi" w:eastAsia="Times New Roman" w:hAnsi="Berlin Sans FB Demi" w:cs="Times New Roman"/>
          <w:sz w:val="24"/>
          <w:szCs w:val="24"/>
          <w:lang w:eastAsia="fr-FR"/>
        </w:rPr>
        <w:t>Cunsulta</w:t>
      </w:r>
      <w:proofErr w:type="spellEnd"/>
      <w:r w:rsidRPr="00B8522A">
        <w:rPr>
          <w:rFonts w:ascii="Berlin Sans FB Demi" w:eastAsia="Times New Roman" w:hAnsi="Berlin Sans FB Demi" w:cs="Times New Roman"/>
          <w:sz w:val="24"/>
          <w:szCs w:val="24"/>
          <w:lang w:eastAsia="fr-FR"/>
        </w:rPr>
        <w:t xml:space="preserve"> adopte l’étendard blanc, peint de l’image de l’Immaculée Conception et non de la tête de maure, qui n’interviendra que plus tard dans les représentations de la nation corse.</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Ici, nous allons quitter la route de l’histoire pour nous aventurer sur les sentiers tortueux de la mythologie (et n’y voyez ici aucune connotation péjorative de notre part).</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La source textuelle la plus précise et impartiale de cette époque sont « Les Mémoires » de </w:t>
      </w:r>
      <w:proofErr w:type="spellStart"/>
      <w:r w:rsidRPr="00B8522A">
        <w:rPr>
          <w:rFonts w:ascii="Berlin Sans FB Demi" w:eastAsia="Times New Roman" w:hAnsi="Berlin Sans FB Demi" w:cs="Times New Roman"/>
          <w:sz w:val="24"/>
          <w:szCs w:val="24"/>
          <w:lang w:eastAsia="fr-FR"/>
        </w:rPr>
        <w:t>Sebastianu</w:t>
      </w:r>
      <w:proofErr w:type="spellEnd"/>
      <w:r w:rsidRPr="00B8522A">
        <w:rPr>
          <w:rFonts w:ascii="Berlin Sans FB Demi" w:eastAsia="Times New Roman" w:hAnsi="Berlin Sans FB Demi" w:cs="Times New Roman"/>
          <w:sz w:val="24"/>
          <w:szCs w:val="24"/>
          <w:lang w:eastAsia="fr-FR"/>
        </w:rPr>
        <w:t xml:space="preserve"> Costa, jurisconsulte émérite, secrétaire d’état et conseiller des chefs de groupes. Ce dernier, en fervent patriote, décrira fidèlement le règne du Roi Théodore de Neuhoff, les évènements de son époque et sera amené à rédiger la première constitution de 15 articles produite lors de la </w:t>
      </w:r>
      <w:proofErr w:type="spellStart"/>
      <w:r w:rsidRPr="00B8522A">
        <w:rPr>
          <w:rFonts w:ascii="Berlin Sans FB Demi" w:eastAsia="Times New Roman" w:hAnsi="Berlin Sans FB Demi" w:cs="Times New Roman"/>
          <w:sz w:val="24"/>
          <w:szCs w:val="24"/>
          <w:lang w:eastAsia="fr-FR"/>
        </w:rPr>
        <w:t>Cunsulta</w:t>
      </w:r>
      <w:proofErr w:type="spellEnd"/>
      <w:r w:rsidRPr="00B8522A">
        <w:rPr>
          <w:rFonts w:ascii="Berlin Sans FB Demi" w:eastAsia="Times New Roman" w:hAnsi="Berlin Sans FB Demi" w:cs="Times New Roman"/>
          <w:sz w:val="24"/>
          <w:szCs w:val="24"/>
          <w:lang w:eastAsia="fr-FR"/>
        </w:rPr>
        <w:t xml:space="preserve"> d’Orezza.</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Or, la coutume veut que, lors d’une </w:t>
      </w:r>
      <w:proofErr w:type="spellStart"/>
      <w:r w:rsidRPr="00B8522A">
        <w:rPr>
          <w:rFonts w:ascii="Berlin Sans FB Demi" w:eastAsia="Times New Roman" w:hAnsi="Berlin Sans FB Demi" w:cs="Times New Roman"/>
          <w:sz w:val="24"/>
          <w:szCs w:val="24"/>
          <w:lang w:eastAsia="fr-FR"/>
        </w:rPr>
        <w:t>Cunsulta</w:t>
      </w:r>
      <w:proofErr w:type="spellEnd"/>
      <w:r w:rsidRPr="00B8522A">
        <w:rPr>
          <w:rFonts w:ascii="Berlin Sans FB Demi" w:eastAsia="Times New Roman" w:hAnsi="Berlin Sans FB Demi" w:cs="Times New Roman"/>
          <w:sz w:val="24"/>
          <w:szCs w:val="24"/>
          <w:lang w:eastAsia="fr-FR"/>
        </w:rPr>
        <w:t xml:space="preserve"> in Corti, les 30 et 31 janvier de l’an 1735, les patriotes corses procèdent à la rédaction d’éléments ajoutés à la première constitution. À savoir 7 articles qui comportent, entre autres choses, les items suivants :</w:t>
      </w:r>
    </w:p>
    <w:p w:rsidR="00F271D6" w:rsidRPr="00B8522A" w:rsidRDefault="00F271D6" w:rsidP="00B8522A">
      <w:pPr>
        <w:numPr>
          <w:ilvl w:val="0"/>
          <w:numId w:val="2"/>
        </w:num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L’Article 1 consacre l’</w:t>
      </w:r>
      <w:proofErr w:type="spellStart"/>
      <w:r w:rsidRPr="00B8522A">
        <w:rPr>
          <w:rFonts w:ascii="Berlin Sans FB Demi" w:eastAsia="Times New Roman" w:hAnsi="Berlin Sans FB Demi" w:cs="Times New Roman"/>
          <w:sz w:val="24"/>
          <w:szCs w:val="24"/>
          <w:lang w:eastAsia="fr-FR"/>
        </w:rPr>
        <w:t>Immaculata</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Cuncezzione</w:t>
      </w:r>
      <w:proofErr w:type="spellEnd"/>
      <w:r w:rsidRPr="00B8522A">
        <w:rPr>
          <w:rFonts w:ascii="Berlin Sans FB Demi" w:eastAsia="Times New Roman" w:hAnsi="Berlin Sans FB Demi" w:cs="Times New Roman"/>
          <w:sz w:val="24"/>
          <w:szCs w:val="24"/>
          <w:lang w:eastAsia="fr-FR"/>
        </w:rPr>
        <w:t xml:space="preserve"> di Maria </w:t>
      </w:r>
      <w:proofErr w:type="spellStart"/>
      <w:r w:rsidRPr="00B8522A">
        <w:rPr>
          <w:rFonts w:ascii="Berlin Sans FB Demi" w:eastAsia="Times New Roman" w:hAnsi="Berlin Sans FB Demi" w:cs="Times New Roman"/>
          <w:sz w:val="24"/>
          <w:szCs w:val="24"/>
          <w:lang w:eastAsia="fr-FR"/>
        </w:rPr>
        <w:t>Virgine</w:t>
      </w:r>
      <w:proofErr w:type="spellEnd"/>
      <w:r w:rsidRPr="00B8522A">
        <w:rPr>
          <w:rFonts w:ascii="Berlin Sans FB Demi" w:eastAsia="Times New Roman" w:hAnsi="Berlin Sans FB Demi" w:cs="Times New Roman"/>
          <w:sz w:val="24"/>
          <w:szCs w:val="24"/>
          <w:lang w:eastAsia="fr-FR"/>
        </w:rPr>
        <w:t>, patronne et protectrice du Royaume.</w:t>
      </w:r>
    </w:p>
    <w:p w:rsidR="00F271D6" w:rsidRPr="00B8522A" w:rsidRDefault="00F271D6" w:rsidP="00B8522A">
      <w:pPr>
        <w:numPr>
          <w:ilvl w:val="0"/>
          <w:numId w:val="2"/>
        </w:num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L’Article 2 précise que la </w:t>
      </w:r>
      <w:proofErr w:type="spellStart"/>
      <w:r w:rsidRPr="00B8522A">
        <w:rPr>
          <w:rFonts w:ascii="Berlin Sans FB Demi" w:eastAsia="Times New Roman" w:hAnsi="Berlin Sans FB Demi" w:cs="Times New Roman"/>
          <w:sz w:val="24"/>
          <w:szCs w:val="24"/>
          <w:lang w:eastAsia="fr-FR"/>
        </w:rPr>
        <w:t>Ghjunta</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Suprema</w:t>
      </w:r>
      <w:proofErr w:type="spellEnd"/>
      <w:r w:rsidRPr="00B8522A">
        <w:rPr>
          <w:rFonts w:ascii="Berlin Sans FB Demi" w:eastAsia="Times New Roman" w:hAnsi="Berlin Sans FB Demi" w:cs="Times New Roman"/>
          <w:sz w:val="24"/>
          <w:szCs w:val="24"/>
          <w:lang w:eastAsia="fr-FR"/>
        </w:rPr>
        <w:t xml:space="preserve"> publiera un </w:t>
      </w:r>
      <w:proofErr w:type="spellStart"/>
      <w:r w:rsidRPr="00B8522A">
        <w:rPr>
          <w:rFonts w:ascii="Berlin Sans FB Demi" w:eastAsia="Times New Roman" w:hAnsi="Berlin Sans FB Demi" w:cs="Times New Roman"/>
          <w:sz w:val="24"/>
          <w:szCs w:val="24"/>
          <w:lang w:eastAsia="fr-FR"/>
        </w:rPr>
        <w:t>Codice</w:t>
      </w:r>
      <w:proofErr w:type="spellEnd"/>
      <w:r w:rsidRPr="00B8522A">
        <w:rPr>
          <w:rFonts w:ascii="Berlin Sans FB Demi" w:eastAsia="Times New Roman" w:hAnsi="Berlin Sans FB Demi" w:cs="Times New Roman"/>
          <w:sz w:val="24"/>
          <w:szCs w:val="24"/>
          <w:lang w:eastAsia="fr-FR"/>
        </w:rPr>
        <w:t>, loi du royaume de Corse applicable à tous, dans les quinze jours à venir.</w:t>
      </w:r>
    </w:p>
    <w:p w:rsidR="00F271D6" w:rsidRPr="00B8522A" w:rsidRDefault="00F271D6" w:rsidP="00B8522A">
      <w:pPr>
        <w:numPr>
          <w:ilvl w:val="0"/>
          <w:numId w:val="2"/>
        </w:num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Le </w:t>
      </w:r>
      <w:proofErr w:type="spellStart"/>
      <w:r w:rsidRPr="00B8522A">
        <w:rPr>
          <w:rFonts w:ascii="Berlin Sans FB Demi" w:eastAsia="Times New Roman" w:hAnsi="Berlin Sans FB Demi" w:cs="Times New Roman"/>
          <w:i/>
          <w:iCs/>
          <w:sz w:val="24"/>
          <w:szCs w:val="24"/>
          <w:lang w:eastAsia="fr-FR"/>
        </w:rPr>
        <w:t>Dio</w:t>
      </w:r>
      <w:proofErr w:type="spellEnd"/>
      <w:r w:rsidRPr="00B8522A">
        <w:rPr>
          <w:rFonts w:ascii="Berlin Sans FB Demi" w:eastAsia="Times New Roman" w:hAnsi="Berlin Sans FB Demi" w:cs="Times New Roman"/>
          <w:i/>
          <w:iCs/>
          <w:sz w:val="24"/>
          <w:szCs w:val="24"/>
          <w:lang w:eastAsia="fr-FR"/>
        </w:rPr>
        <w:t xml:space="preserve"> vi Salvi Regina</w:t>
      </w:r>
      <w:r w:rsidRPr="00B8522A">
        <w:rPr>
          <w:rFonts w:ascii="Berlin Sans FB Demi" w:eastAsia="Times New Roman" w:hAnsi="Berlin Sans FB Demi" w:cs="Times New Roman"/>
          <w:sz w:val="24"/>
          <w:szCs w:val="24"/>
          <w:lang w:eastAsia="fr-FR"/>
        </w:rPr>
        <w:t xml:space="preserve"> est adopté comme hymne national. La dévotion à la Vierge, publique et officielle, correspond à l’histoire religieuse de la Corse. Dans une île très tôt évangélisée (on parle du IVème siècle), Marie a toujours représenté l’image de la mère terrestre et céleste. Sous l’empire romain païen, de nombreux martyrs, parmi lesquels Dévote et Julie, patronnes de l’ile de beauté, témoignèrent de leur foi par leur sang. L’Empereur Constantin Premier, après avoir institué le christianisme religion officielle de ses États, offrit la Corse au Vatican et étendit le culte de la mère du Christ.</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Le « Diu » se rattache donc au culte de cette dernière qui connut au XIII siècle un prodigieux développement. Le nom de son premier auteur ne nous est pas parvenu. On a parlé de Saint Bernard, puis on a invoqué un moine allemand du XI siècle, Hermann </w:t>
      </w:r>
      <w:proofErr w:type="spellStart"/>
      <w:r w:rsidRPr="00B8522A">
        <w:rPr>
          <w:rFonts w:ascii="Berlin Sans FB Demi" w:eastAsia="Times New Roman" w:hAnsi="Berlin Sans FB Demi" w:cs="Times New Roman"/>
          <w:sz w:val="24"/>
          <w:szCs w:val="24"/>
          <w:lang w:eastAsia="fr-FR"/>
        </w:rPr>
        <w:t>Contract</w:t>
      </w:r>
      <w:proofErr w:type="spellEnd"/>
      <w:r w:rsidRPr="00B8522A">
        <w:rPr>
          <w:rFonts w:ascii="Berlin Sans FB Demi" w:eastAsia="Times New Roman" w:hAnsi="Berlin Sans FB Demi" w:cs="Times New Roman"/>
          <w:sz w:val="24"/>
          <w:szCs w:val="24"/>
          <w:lang w:eastAsia="fr-FR"/>
        </w:rPr>
        <w:t xml:space="preserve"> de </w:t>
      </w:r>
      <w:proofErr w:type="spellStart"/>
      <w:r w:rsidRPr="00B8522A">
        <w:rPr>
          <w:rFonts w:ascii="Berlin Sans FB Demi" w:eastAsia="Times New Roman" w:hAnsi="Berlin Sans FB Demi" w:cs="Times New Roman"/>
          <w:sz w:val="24"/>
          <w:szCs w:val="24"/>
          <w:lang w:eastAsia="fr-FR"/>
        </w:rPr>
        <w:t>Reichenau</w:t>
      </w:r>
      <w:proofErr w:type="spellEnd"/>
      <w:r w:rsidRPr="00B8522A">
        <w:rPr>
          <w:rFonts w:ascii="Berlin Sans FB Demi" w:eastAsia="Times New Roman" w:hAnsi="Berlin Sans FB Demi" w:cs="Times New Roman"/>
          <w:sz w:val="24"/>
          <w:szCs w:val="24"/>
          <w:lang w:eastAsia="fr-FR"/>
        </w:rPr>
        <w:t>, mort en 1054.</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Cependant, quelques recherches précises nous permettent de dégager la réalité factuelle :</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À la fin du XIe siècle, l’évêque du Puy, Adhémar de Monteil écrit, en latin, le Salve Regina. Il deviendra l’un des chefs de la première Croisade. Il meurt à Antioche en 1098.</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En 1571, Les Capucins poussèrent les corses à participer au nom de la Vierge à la bataille de Lépante d’où ils ramenèrent le Rosaire, l’Angélus, le scapulaire et les litanies. L’influence des Franciscains ainsi que ces évènements pesèrent dans les décisions </w:t>
      </w:r>
      <w:r w:rsidRPr="00B8522A">
        <w:rPr>
          <w:rFonts w:ascii="Berlin Sans FB Demi" w:eastAsia="Times New Roman" w:hAnsi="Berlin Sans FB Demi" w:cs="Times New Roman"/>
          <w:sz w:val="24"/>
          <w:szCs w:val="24"/>
          <w:lang w:eastAsia="fr-FR"/>
        </w:rPr>
        <w:lastRenderedPageBreak/>
        <w:t>politiques de la République de Gênes qui proclama en 1638 la Vierge Marie patronne du royaume de Corse.</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Plus tard, au XVIIe siècle, le jésuite Francesco de Geronimo, originaire de </w:t>
      </w:r>
      <w:proofErr w:type="spellStart"/>
      <w:r w:rsidRPr="00B8522A">
        <w:rPr>
          <w:rFonts w:ascii="Berlin Sans FB Demi" w:eastAsia="Times New Roman" w:hAnsi="Berlin Sans FB Demi" w:cs="Times New Roman"/>
          <w:sz w:val="24"/>
          <w:szCs w:val="24"/>
          <w:lang w:eastAsia="fr-FR"/>
        </w:rPr>
        <w:t>Grottaglie</w:t>
      </w:r>
      <w:proofErr w:type="spellEnd"/>
      <w:r w:rsidRPr="00B8522A">
        <w:rPr>
          <w:rFonts w:ascii="Berlin Sans FB Demi" w:eastAsia="Times New Roman" w:hAnsi="Berlin Sans FB Demi" w:cs="Times New Roman"/>
          <w:sz w:val="24"/>
          <w:szCs w:val="24"/>
          <w:lang w:eastAsia="fr-FR"/>
        </w:rPr>
        <w:t xml:space="preserve"> (province de Tarente) s’occupait des plus démunis des quartiers mal famés de Naples. Il désirait leur offrir une version du Salve Regina qui puisse être comprise par tous. Ce n’est pas exactement une traduction du texte latin d’origine mais il produit un chant qui se répandra comme une trainée de poudre dans les rues de la cité italienne.</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C’est donc à Naples, où une forte présence de corses au XVIème siècle est à souligner, que prend naissance la forme actuelle du « Diu vi </w:t>
      </w:r>
      <w:proofErr w:type="spellStart"/>
      <w:r w:rsidRPr="00B8522A">
        <w:rPr>
          <w:rFonts w:ascii="Berlin Sans FB Demi" w:eastAsia="Times New Roman" w:hAnsi="Berlin Sans FB Demi" w:cs="Times New Roman"/>
          <w:sz w:val="24"/>
          <w:szCs w:val="24"/>
          <w:lang w:eastAsia="fr-FR"/>
        </w:rPr>
        <w:t>salvi</w:t>
      </w:r>
      <w:proofErr w:type="spellEnd"/>
      <w:r w:rsidRPr="00B8522A">
        <w:rPr>
          <w:rFonts w:ascii="Berlin Sans FB Demi" w:eastAsia="Times New Roman" w:hAnsi="Berlin Sans FB Demi" w:cs="Times New Roman"/>
          <w:sz w:val="24"/>
          <w:szCs w:val="24"/>
          <w:lang w:eastAsia="fr-FR"/>
        </w:rPr>
        <w:t xml:space="preserve"> Regina ».</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Afin de défaire la prééminence des lois ligures et de mettre un terme à cette oppression centenaire, les chefs de la rébellion placent l’île sous la protection de l’Immaculée Conception et instituent le </w:t>
      </w:r>
      <w:proofErr w:type="spellStart"/>
      <w:r w:rsidRPr="00B8522A">
        <w:rPr>
          <w:rFonts w:ascii="Berlin Sans FB Demi" w:eastAsia="Times New Roman" w:hAnsi="Berlin Sans FB Demi" w:cs="Times New Roman"/>
          <w:sz w:val="24"/>
          <w:szCs w:val="24"/>
          <w:lang w:eastAsia="fr-FR"/>
        </w:rPr>
        <w:t>Dio</w:t>
      </w:r>
      <w:proofErr w:type="spellEnd"/>
      <w:r w:rsidRPr="00B8522A">
        <w:rPr>
          <w:rFonts w:ascii="Berlin Sans FB Demi" w:eastAsia="Times New Roman" w:hAnsi="Berlin Sans FB Demi" w:cs="Times New Roman"/>
          <w:sz w:val="24"/>
          <w:szCs w:val="24"/>
          <w:lang w:eastAsia="fr-FR"/>
        </w:rPr>
        <w:t xml:space="preserve"> vi salve Regina, hymne marial (c’est-à-dire louange et non marche militaire comme la plupart des hymnes) composé en italien sur le modèle du Salve Regina au début du XVIIIème siècle par un jésuite napolitain du nom de Francesco de Geronimo, en hymne national.</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À la différence de la plupart des autres hymnes, le Diu précède d’une centaine d’année l’époque de construction des États-nations modernes qui se doteront aussi d’artefacts identitaires du même acabit.</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Voici la traduction de l’article 1 de cette seconde version de la Constitution du Royaume de Corse :</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Nous élisons, pour la protection de notre patrie et de tout le royaume l’Immaculée conception de la Vierge Marie, et de plus nous décidons que tous les armes et les drapeaux dans notre dit royaume, soient empreints de l’image de l’Immaculée Conception, que la veille et le jour de sa fête soient célébrés dans tout le royaume avec la plus parfaite dévotion et les démonstrations les plus grandes, les salves de mousquetons et canons, qui seront ordonnées par le Conseil suprême du royaume. »</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Le Roi Théodore lui-même, par souci de se ménager les faveurs du clergé et pour entretenir la ferveur populaire, fait battre monnaie à l’effigie de la Vierge.</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En 1755, Paoli sera élu Général de la Nation corse. Une nouvelle constitution est rédigée, prévoyant la séparation des pouvoirs et les règles de justice à observer sur tout le territoire.</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Aujourd’hui, les éléments de 1735 et 1755 se mélangent dans l’esprit collectif populaire pour ne plus former qu’une chimère historique qui procède de l’aspiration d’un peuple à la liberté la plus fondamentale.</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b/>
          <w:bCs/>
          <w:sz w:val="24"/>
          <w:szCs w:val="24"/>
          <w:lang w:eastAsia="fr-FR"/>
        </w:rPr>
        <w:t>I.2. Les problématiques </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lastRenderedPageBreak/>
        <w:t>Cependant, nous sommes ici face à deux questionnements historiques et pragmatiques d’envergure :</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Le premier est soulevé par le professeur Jean-Yves </w:t>
      </w:r>
      <w:proofErr w:type="spellStart"/>
      <w:r w:rsidRPr="00B8522A">
        <w:rPr>
          <w:rFonts w:ascii="Berlin Sans FB Demi" w:eastAsia="Times New Roman" w:hAnsi="Berlin Sans FB Demi" w:cs="Times New Roman"/>
          <w:sz w:val="24"/>
          <w:szCs w:val="24"/>
          <w:lang w:eastAsia="fr-FR"/>
        </w:rPr>
        <w:t>Coppolani</w:t>
      </w:r>
      <w:proofErr w:type="spellEnd"/>
      <w:r w:rsidRPr="00B8522A">
        <w:rPr>
          <w:rFonts w:ascii="Berlin Sans FB Demi" w:eastAsia="Times New Roman" w:hAnsi="Berlin Sans FB Demi" w:cs="Times New Roman"/>
          <w:sz w:val="24"/>
          <w:szCs w:val="24"/>
          <w:lang w:eastAsia="fr-FR"/>
        </w:rPr>
        <w:t>:</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Pour certains auteurs, il n’est pas envisageable qu’il y ait eu une consulte à Corte trois semaines après celle d’Orezza, et le texte du 30 janvier serait donc apocryphe ou du moins n’aurait aucun caractère officiel. »</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Les dates sont trop rapprochées. Cela aurait été risqué pour les rebelles corses.</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Une seconde problématique de taille se présente :</w:t>
      </w:r>
    </w:p>
    <w:p w:rsidR="00F271D6" w:rsidRPr="00B8522A" w:rsidRDefault="00F271D6" w:rsidP="00B8522A">
      <w:pPr>
        <w:numPr>
          <w:ilvl w:val="0"/>
          <w:numId w:val="3"/>
        </w:numPr>
        <w:spacing w:before="100" w:beforeAutospacing="1" w:after="100" w:afterAutospacing="1" w:line="240" w:lineRule="auto"/>
        <w:jc w:val="both"/>
        <w:rPr>
          <w:rFonts w:ascii="Berlin Sans FB Demi" w:eastAsia="Times New Roman" w:hAnsi="Berlin Sans FB Demi" w:cs="Times New Roman"/>
          <w:sz w:val="24"/>
          <w:szCs w:val="24"/>
          <w:lang w:eastAsia="fr-FR"/>
        </w:rPr>
      </w:pPr>
      <w:proofErr w:type="spellStart"/>
      <w:r w:rsidRPr="00B8522A">
        <w:rPr>
          <w:rFonts w:ascii="Berlin Sans FB Demi" w:eastAsia="Times New Roman" w:hAnsi="Berlin Sans FB Demi" w:cs="Times New Roman"/>
          <w:sz w:val="24"/>
          <w:szCs w:val="24"/>
          <w:lang w:eastAsia="fr-FR"/>
        </w:rPr>
        <w:t>Sebastianu</w:t>
      </w:r>
      <w:proofErr w:type="spellEnd"/>
      <w:r w:rsidRPr="00B8522A">
        <w:rPr>
          <w:rFonts w:ascii="Berlin Sans FB Demi" w:eastAsia="Times New Roman" w:hAnsi="Berlin Sans FB Demi" w:cs="Times New Roman"/>
          <w:sz w:val="24"/>
          <w:szCs w:val="24"/>
          <w:lang w:eastAsia="fr-FR"/>
        </w:rPr>
        <w:t xml:space="preserve"> Costa ne mentionne pas une seule fois, dans son œuvre, l’existence d’une </w:t>
      </w:r>
      <w:proofErr w:type="spellStart"/>
      <w:r w:rsidRPr="00B8522A">
        <w:rPr>
          <w:rFonts w:ascii="Berlin Sans FB Demi" w:eastAsia="Times New Roman" w:hAnsi="Berlin Sans FB Demi" w:cs="Times New Roman"/>
          <w:sz w:val="24"/>
          <w:szCs w:val="24"/>
          <w:lang w:eastAsia="fr-FR"/>
        </w:rPr>
        <w:t>Cunsulta</w:t>
      </w:r>
      <w:proofErr w:type="spellEnd"/>
      <w:r w:rsidRPr="00B8522A">
        <w:rPr>
          <w:rFonts w:ascii="Berlin Sans FB Demi" w:eastAsia="Times New Roman" w:hAnsi="Berlin Sans FB Demi" w:cs="Times New Roman"/>
          <w:sz w:val="24"/>
          <w:szCs w:val="24"/>
          <w:lang w:eastAsia="fr-FR"/>
        </w:rPr>
        <w:t xml:space="preserve"> di Corti, le 30 janvier 1735, durant laquelle les patriotes auraient rédigé une constitution à 22 articles.</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Jean-Marie </w:t>
      </w:r>
      <w:proofErr w:type="spellStart"/>
      <w:r w:rsidRPr="00B8522A">
        <w:rPr>
          <w:rFonts w:ascii="Berlin Sans FB Demi" w:eastAsia="Times New Roman" w:hAnsi="Berlin Sans FB Demi" w:cs="Times New Roman"/>
          <w:sz w:val="24"/>
          <w:szCs w:val="24"/>
          <w:lang w:eastAsia="fr-FR"/>
        </w:rPr>
        <w:t>Arrighi</w:t>
      </w:r>
      <w:proofErr w:type="spellEnd"/>
      <w:r w:rsidRPr="00B8522A">
        <w:rPr>
          <w:rFonts w:ascii="Berlin Sans FB Demi" w:eastAsia="Times New Roman" w:hAnsi="Berlin Sans FB Demi" w:cs="Times New Roman"/>
          <w:sz w:val="24"/>
          <w:szCs w:val="24"/>
          <w:lang w:eastAsia="fr-FR"/>
        </w:rPr>
        <w:t xml:space="preserve"> appuie ce propos:</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C’est bien en 1735, à Orezza et non à Corte comme on l’a longtemps cru, que s’est tenue cette consulta. Le texte adopté, connu par les Mémoires de Costa, est plus sobre qu’un autre souvent diffusé, et ne parle ni de l’Immaculée Conception patronne du Royaume, ni d’innombrables titres d’illustrissimes ou d’altesses royales. »</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Cette seconde version augmentée de la Constitution, le scientifique l’explique ainsi :</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Toutes les délibérations des consultes donnaient lieu à des nombreuses copies ou prétendues telles qui couraient çà et là entre les mains d’informateurs, d’espions, de propagandistes, dont l’information s’abreuvait à toutes les sources, même les plus douteuses, et dont l’exactitude n’était pas le principal souci. »</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Et </w:t>
      </w:r>
      <w:proofErr w:type="spellStart"/>
      <w:r w:rsidRPr="00B8522A">
        <w:rPr>
          <w:rFonts w:ascii="Berlin Sans FB Demi" w:eastAsia="Times New Roman" w:hAnsi="Berlin Sans FB Demi" w:cs="Times New Roman"/>
          <w:sz w:val="24"/>
          <w:szCs w:val="24"/>
          <w:lang w:eastAsia="fr-FR"/>
        </w:rPr>
        <w:t>Coppolani</w:t>
      </w:r>
      <w:proofErr w:type="spellEnd"/>
      <w:r w:rsidRPr="00B8522A">
        <w:rPr>
          <w:rFonts w:ascii="Berlin Sans FB Demi" w:eastAsia="Times New Roman" w:hAnsi="Berlin Sans FB Demi" w:cs="Times New Roman"/>
          <w:sz w:val="24"/>
          <w:szCs w:val="24"/>
          <w:lang w:eastAsia="fr-FR"/>
        </w:rPr>
        <w:t xml:space="preserve"> de préciser :</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Les deux textes ne sont cependant pas incompatibles et l’on peut admettre, comme le fait entre autres Marie-Thérèse Avon-</w:t>
      </w:r>
      <w:proofErr w:type="spellStart"/>
      <w:r w:rsidRPr="00B8522A">
        <w:rPr>
          <w:rFonts w:ascii="Berlin Sans FB Demi" w:eastAsia="Times New Roman" w:hAnsi="Berlin Sans FB Demi" w:cs="Times New Roman"/>
          <w:sz w:val="24"/>
          <w:szCs w:val="24"/>
          <w:lang w:eastAsia="fr-FR"/>
        </w:rPr>
        <w:t>Soletti</w:t>
      </w:r>
      <w:proofErr w:type="spellEnd"/>
      <w:r w:rsidRPr="00B8522A">
        <w:rPr>
          <w:rFonts w:ascii="Berlin Sans FB Demi" w:eastAsia="Times New Roman" w:hAnsi="Berlin Sans FB Demi" w:cs="Times New Roman"/>
          <w:sz w:val="24"/>
          <w:szCs w:val="24"/>
          <w:lang w:eastAsia="fr-FR"/>
        </w:rPr>
        <w:t xml:space="preserve">, que le texte donné par </w:t>
      </w:r>
      <w:proofErr w:type="spellStart"/>
      <w:r w:rsidRPr="00B8522A">
        <w:rPr>
          <w:rFonts w:ascii="Berlin Sans FB Demi" w:eastAsia="Times New Roman" w:hAnsi="Berlin Sans FB Demi" w:cs="Times New Roman"/>
          <w:sz w:val="24"/>
          <w:szCs w:val="24"/>
          <w:lang w:eastAsia="fr-FR"/>
        </w:rPr>
        <w:t>Sebastianu</w:t>
      </w:r>
      <w:proofErr w:type="spellEnd"/>
      <w:r w:rsidRPr="00B8522A">
        <w:rPr>
          <w:rFonts w:ascii="Berlin Sans FB Demi" w:eastAsia="Times New Roman" w:hAnsi="Berlin Sans FB Demi" w:cs="Times New Roman"/>
          <w:sz w:val="24"/>
          <w:szCs w:val="24"/>
          <w:lang w:eastAsia="fr-FR"/>
        </w:rPr>
        <w:t xml:space="preserve"> Costa dans ses mémoires est le projet à l’état brut tandis que l’autre est le reflet de la version définitive ».</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Pour </w:t>
      </w:r>
      <w:proofErr w:type="spellStart"/>
      <w:r w:rsidRPr="00B8522A">
        <w:rPr>
          <w:rFonts w:ascii="Berlin Sans FB Demi" w:eastAsia="Times New Roman" w:hAnsi="Berlin Sans FB Demi" w:cs="Times New Roman"/>
          <w:sz w:val="24"/>
          <w:szCs w:val="24"/>
          <w:lang w:eastAsia="fr-FR"/>
        </w:rPr>
        <w:t>Arrighi</w:t>
      </w:r>
      <w:proofErr w:type="spellEnd"/>
      <w:r w:rsidRPr="00B8522A">
        <w:rPr>
          <w:rFonts w:ascii="Berlin Sans FB Demi" w:eastAsia="Times New Roman" w:hAnsi="Berlin Sans FB Demi" w:cs="Times New Roman"/>
          <w:sz w:val="24"/>
          <w:szCs w:val="24"/>
          <w:lang w:eastAsia="fr-FR"/>
        </w:rPr>
        <w:t xml:space="preserve"> aussi ce n’est pas totalement faux :</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Cela ne signifie pas cependant que ces éléments n’aient pu être votés à côté du texte principal ».</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Quoi qu’il en soit, les autres textes mentionneront l’Immaculée Conception « que l’on retrouve comme préambule des consultes suivantes » écrit </w:t>
      </w:r>
      <w:proofErr w:type="spellStart"/>
      <w:r w:rsidRPr="00B8522A">
        <w:rPr>
          <w:rFonts w:ascii="Berlin Sans FB Demi" w:eastAsia="Times New Roman" w:hAnsi="Berlin Sans FB Demi" w:cs="Times New Roman"/>
          <w:sz w:val="24"/>
          <w:szCs w:val="24"/>
          <w:lang w:eastAsia="fr-FR"/>
        </w:rPr>
        <w:t>Coppolani</w:t>
      </w:r>
      <w:proofErr w:type="spellEnd"/>
      <w:r w:rsidRPr="00B8522A">
        <w:rPr>
          <w:rFonts w:ascii="Berlin Sans FB Demi" w:eastAsia="Times New Roman" w:hAnsi="Berlin Sans FB Demi" w:cs="Times New Roman"/>
          <w:sz w:val="24"/>
          <w:szCs w:val="24"/>
          <w:lang w:eastAsia="fr-FR"/>
        </w:rPr>
        <w:t>.</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lastRenderedPageBreak/>
        <w:t>Déclarer ainsi la Vierge patronne de l’île était une manière de supplanter les génois qui la reconnaissaient aussi comme tutélaire et de poser ainsi la jeune Nation corse sur un plan d’égalité par rapport à la République génoise.</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De plus, il faut savoir le rôle des théologiens dans la généalogie de la révolution corse. A Orezza, ils sont 20 à offrir l’hospitalité aux chefs de guerre corses. Ils seront 20 à déclarer ce soulèvement patriote saint et juste.</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De fait, la sacralisation de cette révolution doit être placée sous les augures célestes les plus pieux et les plus miséricordieux. Cette révolte, comme le fut la conception de la Très Sainte Vierge, est immaculée, ne présentant pas les marques de souillure inhérentes aux autres nations conquérantes.</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C’est ainsi qu’elle figurera sur l’étendard de la jeune nation avant même la Testa Mora que nous adoptons fièrement aujourd’hui.</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Ainsi, afin de constituer une entité nationale cohérente et représentative, à l’instar des nations du monde, nous devons placer notre communauté de vie, notre communauté historique, sous la tutelle de ces 3 éléments fondamentaux de l’identité qui sont le drapeau, l’hymne et le corpus juridique suprême.</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Il ne s’agit pas là simplement d’une revendication politique mais bel et bien du droit fondamental d’un peuple à disposer de lui-même sous l’arc des valeurs qu’il a choisies</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b/>
          <w:bCs/>
          <w:sz w:val="24"/>
          <w:szCs w:val="24"/>
          <w:lang w:eastAsia="fr-FR"/>
        </w:rPr>
        <w:t>II. De l’histoire </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Nous avons peu ou pas de témoignages sur les manifestations relatives au 8 décembre au cours du XIXème siècle ainsi qu’au début du XXème siècle. Nous ne savons pas si elle était fêtée </w:t>
      </w:r>
      <w:proofErr w:type="gramStart"/>
      <w:r w:rsidRPr="00B8522A">
        <w:rPr>
          <w:rFonts w:ascii="Berlin Sans FB Demi" w:eastAsia="Times New Roman" w:hAnsi="Berlin Sans FB Demi" w:cs="Times New Roman"/>
          <w:sz w:val="24"/>
          <w:szCs w:val="24"/>
          <w:lang w:eastAsia="fr-FR"/>
        </w:rPr>
        <w:t>ou</w:t>
      </w:r>
      <w:proofErr w:type="gramEnd"/>
      <w:r w:rsidRPr="00B8522A">
        <w:rPr>
          <w:rFonts w:ascii="Berlin Sans FB Demi" w:eastAsia="Times New Roman" w:hAnsi="Berlin Sans FB Demi" w:cs="Times New Roman"/>
          <w:sz w:val="24"/>
          <w:szCs w:val="24"/>
          <w:lang w:eastAsia="fr-FR"/>
        </w:rPr>
        <w:t xml:space="preserve"> célébrer de quelque manière que ce soit.</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Pourtant, c’est au XXème siècle que l’esprit de la nation ressurgira.</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Le 8 décembre 1966, le journal </w:t>
      </w:r>
      <w:proofErr w:type="spellStart"/>
      <w:r w:rsidRPr="00B8522A">
        <w:rPr>
          <w:rFonts w:ascii="Berlin Sans FB Demi" w:eastAsia="Times New Roman" w:hAnsi="Berlin Sans FB Demi" w:cs="Times New Roman"/>
          <w:sz w:val="24"/>
          <w:szCs w:val="24"/>
          <w:lang w:eastAsia="fr-FR"/>
        </w:rPr>
        <w:t>Arritti</w:t>
      </w:r>
      <w:proofErr w:type="spellEnd"/>
      <w:r w:rsidRPr="00B8522A">
        <w:rPr>
          <w:rFonts w:ascii="Berlin Sans FB Demi" w:eastAsia="Times New Roman" w:hAnsi="Berlin Sans FB Demi" w:cs="Times New Roman"/>
          <w:sz w:val="24"/>
          <w:szCs w:val="24"/>
          <w:lang w:eastAsia="fr-FR"/>
        </w:rPr>
        <w:t xml:space="preserve"> produit sa première parution officielle. Date éminemment symbolique se plaçant sous la tutelle de l’épopée </w:t>
      </w:r>
      <w:proofErr w:type="spellStart"/>
      <w:r w:rsidRPr="00B8522A">
        <w:rPr>
          <w:rFonts w:ascii="Berlin Sans FB Demi" w:eastAsia="Times New Roman" w:hAnsi="Berlin Sans FB Demi" w:cs="Times New Roman"/>
          <w:sz w:val="24"/>
          <w:szCs w:val="24"/>
          <w:lang w:eastAsia="fr-FR"/>
        </w:rPr>
        <w:t>paoline</w:t>
      </w:r>
      <w:proofErr w:type="spellEnd"/>
      <w:r w:rsidRPr="00B8522A">
        <w:rPr>
          <w:rFonts w:ascii="Berlin Sans FB Demi" w:eastAsia="Times New Roman" w:hAnsi="Berlin Sans FB Demi" w:cs="Times New Roman"/>
          <w:sz w:val="24"/>
          <w:szCs w:val="24"/>
          <w:lang w:eastAsia="fr-FR"/>
        </w:rPr>
        <w:t>, quasiment une référence aux « </w:t>
      </w:r>
      <w:proofErr w:type="spellStart"/>
      <w:r w:rsidRPr="00B8522A">
        <w:rPr>
          <w:rFonts w:ascii="Berlin Sans FB Demi" w:eastAsia="Times New Roman" w:hAnsi="Berlin Sans FB Demi" w:cs="Times New Roman"/>
          <w:sz w:val="24"/>
          <w:szCs w:val="24"/>
          <w:lang w:eastAsia="fr-FR"/>
        </w:rPr>
        <w:t>Ragguagli</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dell’isola</w:t>
      </w:r>
      <w:proofErr w:type="spellEnd"/>
      <w:r w:rsidRPr="00B8522A">
        <w:rPr>
          <w:rFonts w:ascii="Berlin Sans FB Demi" w:eastAsia="Times New Roman" w:hAnsi="Berlin Sans FB Demi" w:cs="Times New Roman"/>
          <w:sz w:val="24"/>
          <w:szCs w:val="24"/>
          <w:lang w:eastAsia="fr-FR"/>
        </w:rPr>
        <w:t xml:space="preserve"> di </w:t>
      </w:r>
      <w:proofErr w:type="spellStart"/>
      <w:r w:rsidRPr="00B8522A">
        <w:rPr>
          <w:rFonts w:ascii="Berlin Sans FB Demi" w:eastAsia="Times New Roman" w:hAnsi="Berlin Sans FB Demi" w:cs="Times New Roman"/>
          <w:sz w:val="24"/>
          <w:szCs w:val="24"/>
          <w:lang w:eastAsia="fr-FR"/>
        </w:rPr>
        <w:t>Corsica</w:t>
      </w:r>
      <w:proofErr w:type="spellEnd"/>
      <w:r w:rsidRPr="00B8522A">
        <w:rPr>
          <w:rFonts w:ascii="Berlin Sans FB Demi" w:eastAsia="Times New Roman" w:hAnsi="Berlin Sans FB Demi" w:cs="Times New Roman"/>
          <w:sz w:val="24"/>
          <w:szCs w:val="24"/>
          <w:lang w:eastAsia="fr-FR"/>
        </w:rPr>
        <w:t> ».</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Par la suite, dans les années 80/90, les militants de l’UPC (</w:t>
      </w:r>
      <w:proofErr w:type="spellStart"/>
      <w:r w:rsidRPr="00B8522A">
        <w:rPr>
          <w:rFonts w:ascii="Berlin Sans FB Demi" w:eastAsia="Times New Roman" w:hAnsi="Berlin Sans FB Demi" w:cs="Times New Roman"/>
          <w:sz w:val="24"/>
          <w:szCs w:val="24"/>
          <w:lang w:eastAsia="fr-FR"/>
        </w:rPr>
        <w:t>Unione</w:t>
      </w:r>
      <w:proofErr w:type="spellEnd"/>
      <w:r w:rsidRPr="00B8522A">
        <w:rPr>
          <w:rFonts w:ascii="Berlin Sans FB Demi" w:eastAsia="Times New Roman" w:hAnsi="Berlin Sans FB Demi" w:cs="Times New Roman"/>
          <w:sz w:val="24"/>
          <w:szCs w:val="24"/>
          <w:lang w:eastAsia="fr-FR"/>
        </w:rPr>
        <w:t xml:space="preserve"> di u </w:t>
      </w:r>
      <w:proofErr w:type="spellStart"/>
      <w:r w:rsidRPr="00B8522A">
        <w:rPr>
          <w:rFonts w:ascii="Berlin Sans FB Demi" w:eastAsia="Times New Roman" w:hAnsi="Berlin Sans FB Demi" w:cs="Times New Roman"/>
          <w:sz w:val="24"/>
          <w:szCs w:val="24"/>
          <w:lang w:eastAsia="fr-FR"/>
        </w:rPr>
        <w:t>Populu</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Corsu</w:t>
      </w:r>
      <w:proofErr w:type="spellEnd"/>
      <w:r w:rsidRPr="00B8522A">
        <w:rPr>
          <w:rFonts w:ascii="Berlin Sans FB Demi" w:eastAsia="Times New Roman" w:hAnsi="Berlin Sans FB Demi" w:cs="Times New Roman"/>
          <w:sz w:val="24"/>
          <w:szCs w:val="24"/>
          <w:lang w:eastAsia="fr-FR"/>
        </w:rPr>
        <w:t xml:space="preserve">) font de la </w:t>
      </w:r>
      <w:proofErr w:type="spellStart"/>
      <w:r w:rsidRPr="00B8522A">
        <w:rPr>
          <w:rFonts w:ascii="Berlin Sans FB Demi" w:eastAsia="Times New Roman" w:hAnsi="Berlin Sans FB Demi" w:cs="Times New Roman"/>
          <w:sz w:val="24"/>
          <w:szCs w:val="24"/>
          <w:lang w:eastAsia="fr-FR"/>
        </w:rPr>
        <w:t>Festa</w:t>
      </w:r>
      <w:proofErr w:type="spellEnd"/>
      <w:r w:rsidRPr="00B8522A">
        <w:rPr>
          <w:rFonts w:ascii="Berlin Sans FB Demi" w:eastAsia="Times New Roman" w:hAnsi="Berlin Sans FB Demi" w:cs="Times New Roman"/>
          <w:sz w:val="24"/>
          <w:szCs w:val="24"/>
          <w:lang w:eastAsia="fr-FR"/>
        </w:rPr>
        <w:t xml:space="preserve"> di a </w:t>
      </w:r>
      <w:proofErr w:type="spellStart"/>
      <w:r w:rsidRPr="00B8522A">
        <w:rPr>
          <w:rFonts w:ascii="Berlin Sans FB Demi" w:eastAsia="Times New Roman" w:hAnsi="Berlin Sans FB Demi" w:cs="Times New Roman"/>
          <w:sz w:val="24"/>
          <w:szCs w:val="24"/>
          <w:lang w:eastAsia="fr-FR"/>
        </w:rPr>
        <w:t>Nazione</w:t>
      </w:r>
      <w:proofErr w:type="spellEnd"/>
      <w:r w:rsidRPr="00B8522A">
        <w:rPr>
          <w:rFonts w:ascii="Berlin Sans FB Demi" w:eastAsia="Times New Roman" w:hAnsi="Berlin Sans FB Demi" w:cs="Times New Roman"/>
          <w:sz w:val="24"/>
          <w:szCs w:val="24"/>
          <w:lang w:eastAsia="fr-FR"/>
        </w:rPr>
        <w:t xml:space="preserve"> un cheval de bataille politique qui sera repris ensuite par les divers syndicats étudiants de l’île.</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En 1998, « A </w:t>
      </w:r>
      <w:proofErr w:type="spellStart"/>
      <w:r w:rsidRPr="00B8522A">
        <w:rPr>
          <w:rFonts w:ascii="Berlin Sans FB Demi" w:eastAsia="Times New Roman" w:hAnsi="Berlin Sans FB Demi" w:cs="Times New Roman"/>
          <w:sz w:val="24"/>
          <w:szCs w:val="24"/>
          <w:lang w:eastAsia="fr-FR"/>
        </w:rPr>
        <w:t>Ghjuventù</w:t>
      </w:r>
      <w:proofErr w:type="spellEnd"/>
      <w:r w:rsidRPr="00B8522A">
        <w:rPr>
          <w:rFonts w:ascii="Berlin Sans FB Demi" w:eastAsia="Times New Roman" w:hAnsi="Berlin Sans FB Demi" w:cs="Times New Roman"/>
          <w:sz w:val="24"/>
          <w:szCs w:val="24"/>
          <w:lang w:eastAsia="fr-FR"/>
        </w:rPr>
        <w:t xml:space="preserve"> Paolina » obtiendra un jour de congé annuel, le 08 décembre pour le personnel et les étudiants de la Faculté de Corse. La Place Paoli devient le lieu de festivités, une messe est donnée, un banquet est dressé, les chants résonnent dans la cité </w:t>
      </w:r>
      <w:proofErr w:type="spellStart"/>
      <w:r w:rsidRPr="00B8522A">
        <w:rPr>
          <w:rFonts w:ascii="Berlin Sans FB Demi" w:eastAsia="Times New Roman" w:hAnsi="Berlin Sans FB Demi" w:cs="Times New Roman"/>
          <w:sz w:val="24"/>
          <w:szCs w:val="24"/>
          <w:lang w:eastAsia="fr-FR"/>
        </w:rPr>
        <w:t>paoline</w:t>
      </w:r>
      <w:proofErr w:type="spellEnd"/>
      <w:r w:rsidRPr="00B8522A">
        <w:rPr>
          <w:rFonts w:ascii="Berlin Sans FB Demi" w:eastAsia="Times New Roman" w:hAnsi="Berlin Sans FB Demi" w:cs="Times New Roman"/>
          <w:sz w:val="24"/>
          <w:szCs w:val="24"/>
          <w:lang w:eastAsia="fr-FR"/>
        </w:rPr>
        <w:t>.</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Ces mêmes étudiants occuperont deux fois l’Assemblée de Corse afin d’obtenir des élus une sacralisation de cette date qui cristallise les aspirations d’une jeunesse plongée </w:t>
      </w:r>
      <w:r w:rsidRPr="00B8522A">
        <w:rPr>
          <w:rFonts w:ascii="Berlin Sans FB Demi" w:eastAsia="Times New Roman" w:hAnsi="Berlin Sans FB Demi" w:cs="Times New Roman"/>
          <w:sz w:val="24"/>
          <w:szCs w:val="24"/>
          <w:lang w:eastAsia="fr-FR"/>
        </w:rPr>
        <w:lastRenderedPageBreak/>
        <w:t>dans une détresse sociale et culturelle qui n’a d’égale que la violence des affrontements entre nationalistes.</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L’</w:t>
      </w:r>
      <w:proofErr w:type="spellStart"/>
      <w:r w:rsidRPr="00B8522A">
        <w:rPr>
          <w:rFonts w:ascii="Berlin Sans FB Demi" w:eastAsia="Times New Roman" w:hAnsi="Berlin Sans FB Demi" w:cs="Times New Roman"/>
          <w:sz w:val="24"/>
          <w:szCs w:val="24"/>
          <w:lang w:eastAsia="fr-FR"/>
        </w:rPr>
        <w:t>Associu</w:t>
      </w:r>
      <w:proofErr w:type="spellEnd"/>
      <w:r w:rsidRPr="00B8522A">
        <w:rPr>
          <w:rFonts w:ascii="Berlin Sans FB Demi" w:eastAsia="Times New Roman" w:hAnsi="Berlin Sans FB Demi" w:cs="Times New Roman"/>
          <w:sz w:val="24"/>
          <w:szCs w:val="24"/>
          <w:lang w:eastAsia="fr-FR"/>
        </w:rPr>
        <w:t xml:space="preserve"> di i </w:t>
      </w:r>
      <w:proofErr w:type="spellStart"/>
      <w:r w:rsidRPr="00B8522A">
        <w:rPr>
          <w:rFonts w:ascii="Berlin Sans FB Demi" w:eastAsia="Times New Roman" w:hAnsi="Berlin Sans FB Demi" w:cs="Times New Roman"/>
          <w:sz w:val="24"/>
          <w:szCs w:val="24"/>
          <w:lang w:eastAsia="fr-FR"/>
        </w:rPr>
        <w:t>liceani</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corsi</w:t>
      </w:r>
      <w:proofErr w:type="spellEnd"/>
      <w:r w:rsidRPr="00B8522A">
        <w:rPr>
          <w:rFonts w:ascii="Berlin Sans FB Demi" w:eastAsia="Times New Roman" w:hAnsi="Berlin Sans FB Demi" w:cs="Times New Roman"/>
          <w:sz w:val="24"/>
          <w:szCs w:val="24"/>
          <w:lang w:eastAsia="fr-FR"/>
        </w:rPr>
        <w:t xml:space="preserve"> leur emboitera le pas, propageant dans les centres d’enseignement de l’ile l’énergie nécessaire à la mise en route de projets pédagogiques relatifs au 8 décembre.</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Depuis lors, A </w:t>
      </w:r>
      <w:proofErr w:type="spellStart"/>
      <w:r w:rsidRPr="00B8522A">
        <w:rPr>
          <w:rFonts w:ascii="Berlin Sans FB Demi" w:eastAsia="Times New Roman" w:hAnsi="Berlin Sans FB Demi" w:cs="Times New Roman"/>
          <w:sz w:val="24"/>
          <w:szCs w:val="24"/>
          <w:lang w:eastAsia="fr-FR"/>
        </w:rPr>
        <w:t>Festa</w:t>
      </w:r>
      <w:proofErr w:type="spellEnd"/>
      <w:r w:rsidRPr="00B8522A">
        <w:rPr>
          <w:rFonts w:ascii="Berlin Sans FB Demi" w:eastAsia="Times New Roman" w:hAnsi="Berlin Sans FB Demi" w:cs="Times New Roman"/>
          <w:sz w:val="24"/>
          <w:szCs w:val="24"/>
          <w:lang w:eastAsia="fr-FR"/>
        </w:rPr>
        <w:t xml:space="preserve"> di a </w:t>
      </w:r>
      <w:proofErr w:type="spellStart"/>
      <w:r w:rsidRPr="00B8522A">
        <w:rPr>
          <w:rFonts w:ascii="Berlin Sans FB Demi" w:eastAsia="Times New Roman" w:hAnsi="Berlin Sans FB Demi" w:cs="Times New Roman"/>
          <w:sz w:val="24"/>
          <w:szCs w:val="24"/>
          <w:lang w:eastAsia="fr-FR"/>
        </w:rPr>
        <w:t>Nazione</w:t>
      </w:r>
      <w:proofErr w:type="spellEnd"/>
      <w:r w:rsidRPr="00B8522A">
        <w:rPr>
          <w:rFonts w:ascii="Berlin Sans FB Demi" w:eastAsia="Times New Roman" w:hAnsi="Berlin Sans FB Demi" w:cs="Times New Roman"/>
          <w:sz w:val="24"/>
          <w:szCs w:val="24"/>
          <w:lang w:eastAsia="fr-FR"/>
        </w:rPr>
        <w:t xml:space="preserve"> continue à se propager et à produire des évènements liés, pour l’essentiel, à la communauté éducative.</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Ainsi, de cette « délicatesse » historique, les corses des écoles, collèges, lycées et de l’université s’en sont saisis et l’ont faite Histoire, puisque désormais en voie d’institutionnalisation (rectorat…).</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Car c’est par l’instruction, l’éducation et l’enseignement que nous reconquérons notre esprit de nation, par l’emploi de la langue, l’étude sérieuse de notre histoire et par la célébration des moments glorieux de celle-ci. C’est par le biais de l’éducation nationale que la France a tenté de nier notre passé et nous a forcés collectivement à l’adhésion aveugle à ses références mythologiques et politiques.</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Or, nous assistons à la commémoration fertile et productive de ce jour et la réappropriation de ce jour par les corses.</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Ainsi, en 2014, un certain nombre d’évènements ont vu le jour. Parmi les plus importants :</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In </w:t>
      </w:r>
      <w:proofErr w:type="spellStart"/>
      <w:r w:rsidRPr="00B8522A">
        <w:rPr>
          <w:rFonts w:ascii="Berlin Sans FB Demi" w:eastAsia="Times New Roman" w:hAnsi="Berlin Sans FB Demi" w:cs="Times New Roman"/>
          <w:sz w:val="24"/>
          <w:szCs w:val="24"/>
          <w:lang w:eastAsia="fr-FR"/>
        </w:rPr>
        <w:t>Ruglianu</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incù</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Cunferenze</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musica</w:t>
      </w:r>
      <w:proofErr w:type="spellEnd"/>
      <w:r w:rsidRPr="00B8522A">
        <w:rPr>
          <w:rFonts w:ascii="Berlin Sans FB Demi" w:eastAsia="Times New Roman" w:hAnsi="Berlin Sans FB Demi" w:cs="Times New Roman"/>
          <w:sz w:val="24"/>
          <w:szCs w:val="24"/>
          <w:lang w:eastAsia="fr-FR"/>
        </w:rPr>
        <w:t xml:space="preserve"> è </w:t>
      </w:r>
      <w:proofErr w:type="spellStart"/>
      <w:r w:rsidRPr="00B8522A">
        <w:rPr>
          <w:rFonts w:ascii="Berlin Sans FB Demi" w:eastAsia="Times New Roman" w:hAnsi="Berlin Sans FB Demi" w:cs="Times New Roman"/>
          <w:sz w:val="24"/>
          <w:szCs w:val="24"/>
          <w:lang w:eastAsia="fr-FR"/>
        </w:rPr>
        <w:t>spulendata</w:t>
      </w:r>
      <w:proofErr w:type="spellEnd"/>
      <w:r w:rsidRPr="00B8522A">
        <w:rPr>
          <w:rFonts w:ascii="Berlin Sans FB Demi" w:eastAsia="Times New Roman" w:hAnsi="Berlin Sans FB Demi" w:cs="Times New Roman"/>
          <w:sz w:val="24"/>
          <w:szCs w:val="24"/>
          <w:lang w:eastAsia="fr-FR"/>
        </w:rPr>
        <w:t>.</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In </w:t>
      </w:r>
      <w:proofErr w:type="spellStart"/>
      <w:r w:rsidRPr="00B8522A">
        <w:rPr>
          <w:rFonts w:ascii="Berlin Sans FB Demi" w:eastAsia="Times New Roman" w:hAnsi="Berlin Sans FB Demi" w:cs="Times New Roman"/>
          <w:sz w:val="24"/>
          <w:szCs w:val="24"/>
          <w:lang w:eastAsia="fr-FR"/>
        </w:rPr>
        <w:t>Conca</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incu</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sfilata</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paulina</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addunita</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cù</w:t>
      </w:r>
      <w:proofErr w:type="spellEnd"/>
      <w:r w:rsidRPr="00B8522A">
        <w:rPr>
          <w:rFonts w:ascii="Berlin Sans FB Demi" w:eastAsia="Times New Roman" w:hAnsi="Berlin Sans FB Demi" w:cs="Times New Roman"/>
          <w:sz w:val="24"/>
          <w:szCs w:val="24"/>
          <w:lang w:eastAsia="fr-FR"/>
        </w:rPr>
        <w:t xml:space="preserve"> e </w:t>
      </w:r>
      <w:proofErr w:type="spellStart"/>
      <w:r w:rsidRPr="00B8522A">
        <w:rPr>
          <w:rFonts w:ascii="Berlin Sans FB Demi" w:eastAsia="Times New Roman" w:hAnsi="Berlin Sans FB Demi" w:cs="Times New Roman"/>
          <w:sz w:val="24"/>
          <w:szCs w:val="24"/>
          <w:lang w:eastAsia="fr-FR"/>
        </w:rPr>
        <w:t>bandere</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messa</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cantata</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cannunate</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veghja</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cuncertu</w:t>
      </w:r>
      <w:proofErr w:type="spellEnd"/>
      <w:r w:rsidRPr="00B8522A">
        <w:rPr>
          <w:rFonts w:ascii="Berlin Sans FB Demi" w:eastAsia="Times New Roman" w:hAnsi="Berlin Sans FB Demi" w:cs="Times New Roman"/>
          <w:sz w:val="24"/>
          <w:szCs w:val="24"/>
          <w:lang w:eastAsia="fr-FR"/>
        </w:rPr>
        <w:t xml:space="preserve"> è </w:t>
      </w:r>
      <w:proofErr w:type="spellStart"/>
      <w:r w:rsidRPr="00B8522A">
        <w:rPr>
          <w:rFonts w:ascii="Berlin Sans FB Demi" w:eastAsia="Times New Roman" w:hAnsi="Berlin Sans FB Demi" w:cs="Times New Roman"/>
          <w:sz w:val="24"/>
          <w:szCs w:val="24"/>
          <w:lang w:eastAsia="fr-FR"/>
        </w:rPr>
        <w:t>manghjusca</w:t>
      </w:r>
      <w:proofErr w:type="spellEnd"/>
      <w:r w:rsidRPr="00B8522A">
        <w:rPr>
          <w:rFonts w:ascii="Berlin Sans FB Demi" w:eastAsia="Times New Roman" w:hAnsi="Berlin Sans FB Demi" w:cs="Times New Roman"/>
          <w:sz w:val="24"/>
          <w:szCs w:val="24"/>
          <w:lang w:eastAsia="fr-FR"/>
        </w:rPr>
        <w:t>.</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In </w:t>
      </w:r>
      <w:proofErr w:type="spellStart"/>
      <w:r w:rsidRPr="00B8522A">
        <w:rPr>
          <w:rFonts w:ascii="Berlin Sans FB Demi" w:eastAsia="Times New Roman" w:hAnsi="Berlin Sans FB Demi" w:cs="Times New Roman"/>
          <w:sz w:val="24"/>
          <w:szCs w:val="24"/>
          <w:lang w:eastAsia="fr-FR"/>
        </w:rPr>
        <w:t>Parigi</w:t>
      </w:r>
      <w:proofErr w:type="spellEnd"/>
      <w:r w:rsidRPr="00B8522A">
        <w:rPr>
          <w:rFonts w:ascii="Berlin Sans FB Demi" w:eastAsia="Times New Roman" w:hAnsi="Berlin Sans FB Demi" w:cs="Times New Roman"/>
          <w:sz w:val="24"/>
          <w:szCs w:val="24"/>
          <w:lang w:eastAsia="fr-FR"/>
        </w:rPr>
        <w:t xml:space="preserve">, in Issy-Les-Moulineaux, </w:t>
      </w:r>
      <w:proofErr w:type="spellStart"/>
      <w:r w:rsidRPr="00B8522A">
        <w:rPr>
          <w:rFonts w:ascii="Berlin Sans FB Demi" w:eastAsia="Times New Roman" w:hAnsi="Berlin Sans FB Demi" w:cs="Times New Roman"/>
          <w:sz w:val="24"/>
          <w:szCs w:val="24"/>
          <w:lang w:eastAsia="fr-FR"/>
        </w:rPr>
        <w:t>pè</w:t>
      </w:r>
      <w:proofErr w:type="spellEnd"/>
      <w:r w:rsidRPr="00B8522A">
        <w:rPr>
          <w:rFonts w:ascii="Berlin Sans FB Demi" w:eastAsia="Times New Roman" w:hAnsi="Berlin Sans FB Demi" w:cs="Times New Roman"/>
          <w:sz w:val="24"/>
          <w:szCs w:val="24"/>
          <w:lang w:eastAsia="fr-FR"/>
        </w:rPr>
        <w:t xml:space="preserve"> i </w:t>
      </w:r>
      <w:proofErr w:type="spellStart"/>
      <w:r w:rsidRPr="00B8522A">
        <w:rPr>
          <w:rFonts w:ascii="Berlin Sans FB Demi" w:eastAsia="Times New Roman" w:hAnsi="Berlin Sans FB Demi" w:cs="Times New Roman"/>
          <w:sz w:val="24"/>
          <w:szCs w:val="24"/>
          <w:lang w:eastAsia="fr-FR"/>
        </w:rPr>
        <w:t>Corsi</w:t>
      </w:r>
      <w:proofErr w:type="spellEnd"/>
      <w:r w:rsidRPr="00B8522A">
        <w:rPr>
          <w:rFonts w:ascii="Berlin Sans FB Demi" w:eastAsia="Times New Roman" w:hAnsi="Berlin Sans FB Demi" w:cs="Times New Roman"/>
          <w:sz w:val="24"/>
          <w:szCs w:val="24"/>
          <w:lang w:eastAsia="fr-FR"/>
        </w:rPr>
        <w:t xml:space="preserve"> di </w:t>
      </w:r>
      <w:proofErr w:type="spellStart"/>
      <w:r w:rsidRPr="00B8522A">
        <w:rPr>
          <w:rFonts w:ascii="Berlin Sans FB Demi" w:eastAsia="Times New Roman" w:hAnsi="Berlin Sans FB Demi" w:cs="Times New Roman"/>
          <w:sz w:val="24"/>
          <w:szCs w:val="24"/>
          <w:lang w:eastAsia="fr-FR"/>
        </w:rPr>
        <w:t>Parigi</w:t>
      </w:r>
      <w:proofErr w:type="spellEnd"/>
      <w:r w:rsidRPr="00B8522A">
        <w:rPr>
          <w:rFonts w:ascii="Berlin Sans FB Demi" w:eastAsia="Times New Roman" w:hAnsi="Berlin Sans FB Demi" w:cs="Times New Roman"/>
          <w:sz w:val="24"/>
          <w:szCs w:val="24"/>
          <w:lang w:eastAsia="fr-FR"/>
        </w:rPr>
        <w:t xml:space="preserve"> è di u </w:t>
      </w:r>
      <w:proofErr w:type="spellStart"/>
      <w:r w:rsidRPr="00B8522A">
        <w:rPr>
          <w:rFonts w:ascii="Berlin Sans FB Demi" w:eastAsia="Times New Roman" w:hAnsi="Berlin Sans FB Demi" w:cs="Times New Roman"/>
          <w:sz w:val="24"/>
          <w:szCs w:val="24"/>
          <w:lang w:eastAsia="fr-FR"/>
        </w:rPr>
        <w:t>circondu</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anu</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datu</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una</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messa</w:t>
      </w:r>
      <w:proofErr w:type="spellEnd"/>
      <w:r w:rsidRPr="00B8522A">
        <w:rPr>
          <w:rFonts w:ascii="Berlin Sans FB Demi" w:eastAsia="Times New Roman" w:hAnsi="Berlin Sans FB Demi" w:cs="Times New Roman"/>
          <w:sz w:val="24"/>
          <w:szCs w:val="24"/>
          <w:lang w:eastAsia="fr-FR"/>
        </w:rPr>
        <w:t xml:space="preserve"> è </w:t>
      </w:r>
      <w:proofErr w:type="spellStart"/>
      <w:r w:rsidRPr="00B8522A">
        <w:rPr>
          <w:rFonts w:ascii="Berlin Sans FB Demi" w:eastAsia="Times New Roman" w:hAnsi="Berlin Sans FB Demi" w:cs="Times New Roman"/>
          <w:sz w:val="24"/>
          <w:szCs w:val="24"/>
          <w:lang w:eastAsia="fr-FR"/>
        </w:rPr>
        <w:t>fatu</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festa</w:t>
      </w:r>
      <w:proofErr w:type="spellEnd"/>
      <w:r w:rsidRPr="00B8522A">
        <w:rPr>
          <w:rFonts w:ascii="Berlin Sans FB Demi" w:eastAsia="Times New Roman" w:hAnsi="Berlin Sans FB Demi" w:cs="Times New Roman"/>
          <w:sz w:val="24"/>
          <w:szCs w:val="24"/>
          <w:lang w:eastAsia="fr-FR"/>
        </w:rPr>
        <w:t xml:space="preserve"> a sera à a Casa di u </w:t>
      </w:r>
      <w:proofErr w:type="spellStart"/>
      <w:r w:rsidRPr="00B8522A">
        <w:rPr>
          <w:rFonts w:ascii="Berlin Sans FB Demi" w:eastAsia="Times New Roman" w:hAnsi="Berlin Sans FB Demi" w:cs="Times New Roman"/>
          <w:sz w:val="24"/>
          <w:szCs w:val="24"/>
          <w:lang w:eastAsia="fr-FR"/>
        </w:rPr>
        <w:t>Populu</w:t>
      </w:r>
      <w:proofErr w:type="spellEnd"/>
      <w:r w:rsidRPr="00B8522A">
        <w:rPr>
          <w:rFonts w:ascii="Berlin Sans FB Demi" w:eastAsia="Times New Roman" w:hAnsi="Berlin Sans FB Demi" w:cs="Times New Roman"/>
          <w:sz w:val="24"/>
          <w:szCs w:val="24"/>
          <w:lang w:eastAsia="fr-FR"/>
        </w:rPr>
        <w:t>.</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In Corti: </w:t>
      </w:r>
      <w:proofErr w:type="spellStart"/>
      <w:r w:rsidRPr="00B8522A">
        <w:rPr>
          <w:rFonts w:ascii="Berlin Sans FB Demi" w:eastAsia="Times New Roman" w:hAnsi="Berlin Sans FB Demi" w:cs="Times New Roman"/>
          <w:sz w:val="24"/>
          <w:szCs w:val="24"/>
          <w:lang w:eastAsia="fr-FR"/>
        </w:rPr>
        <w:t>Prugramma</w:t>
      </w:r>
      <w:proofErr w:type="spellEnd"/>
      <w:r w:rsidRPr="00B8522A">
        <w:rPr>
          <w:rFonts w:ascii="Berlin Sans FB Demi" w:eastAsia="Times New Roman" w:hAnsi="Berlin Sans FB Demi" w:cs="Times New Roman"/>
          <w:sz w:val="24"/>
          <w:szCs w:val="24"/>
          <w:lang w:eastAsia="fr-FR"/>
        </w:rPr>
        <w:t xml:space="preserve"> tutta a </w:t>
      </w:r>
      <w:proofErr w:type="spellStart"/>
      <w:r w:rsidRPr="00B8522A">
        <w:rPr>
          <w:rFonts w:ascii="Berlin Sans FB Demi" w:eastAsia="Times New Roman" w:hAnsi="Berlin Sans FB Demi" w:cs="Times New Roman"/>
          <w:sz w:val="24"/>
          <w:szCs w:val="24"/>
          <w:lang w:eastAsia="fr-FR"/>
        </w:rPr>
        <w:t>ghjurnata</w:t>
      </w:r>
      <w:proofErr w:type="spellEnd"/>
      <w:r w:rsidRPr="00B8522A">
        <w:rPr>
          <w:rFonts w:ascii="Berlin Sans FB Demi" w:eastAsia="Times New Roman" w:hAnsi="Berlin Sans FB Demi" w:cs="Times New Roman"/>
          <w:sz w:val="24"/>
          <w:szCs w:val="24"/>
          <w:lang w:eastAsia="fr-FR"/>
        </w:rPr>
        <w:t xml:space="preserve"> è </w:t>
      </w:r>
      <w:proofErr w:type="spellStart"/>
      <w:r w:rsidRPr="00B8522A">
        <w:rPr>
          <w:rFonts w:ascii="Berlin Sans FB Demi" w:eastAsia="Times New Roman" w:hAnsi="Berlin Sans FB Demi" w:cs="Times New Roman"/>
          <w:sz w:val="24"/>
          <w:szCs w:val="24"/>
          <w:lang w:eastAsia="fr-FR"/>
        </w:rPr>
        <w:t>veghja</w:t>
      </w:r>
      <w:proofErr w:type="spellEnd"/>
      <w:r w:rsidRPr="00B8522A">
        <w:rPr>
          <w:rFonts w:ascii="Berlin Sans FB Demi" w:eastAsia="Times New Roman" w:hAnsi="Berlin Sans FB Demi" w:cs="Times New Roman"/>
          <w:sz w:val="24"/>
          <w:szCs w:val="24"/>
          <w:lang w:eastAsia="fr-FR"/>
        </w:rPr>
        <w:t xml:space="preserve"> a sera.</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In Bastia: Una </w:t>
      </w:r>
      <w:proofErr w:type="spellStart"/>
      <w:r w:rsidRPr="00B8522A">
        <w:rPr>
          <w:rFonts w:ascii="Berlin Sans FB Demi" w:eastAsia="Times New Roman" w:hAnsi="Berlin Sans FB Demi" w:cs="Times New Roman"/>
          <w:sz w:val="24"/>
          <w:szCs w:val="24"/>
          <w:lang w:eastAsia="fr-FR"/>
        </w:rPr>
        <w:t>sfilata</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era</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organizata</w:t>
      </w:r>
      <w:proofErr w:type="spellEnd"/>
      <w:r w:rsidRPr="00B8522A">
        <w:rPr>
          <w:rFonts w:ascii="Berlin Sans FB Demi" w:eastAsia="Times New Roman" w:hAnsi="Berlin Sans FB Demi" w:cs="Times New Roman"/>
          <w:sz w:val="24"/>
          <w:szCs w:val="24"/>
          <w:lang w:eastAsia="fr-FR"/>
        </w:rPr>
        <w:t xml:space="preserve"> da Voce </w:t>
      </w:r>
      <w:proofErr w:type="spellStart"/>
      <w:r w:rsidRPr="00B8522A">
        <w:rPr>
          <w:rFonts w:ascii="Berlin Sans FB Demi" w:eastAsia="Times New Roman" w:hAnsi="Berlin Sans FB Demi" w:cs="Times New Roman"/>
          <w:sz w:val="24"/>
          <w:szCs w:val="24"/>
          <w:lang w:eastAsia="fr-FR"/>
        </w:rPr>
        <w:t>Pupulare</w:t>
      </w:r>
      <w:proofErr w:type="spellEnd"/>
      <w:r w:rsidRPr="00B8522A">
        <w:rPr>
          <w:rFonts w:ascii="Berlin Sans FB Demi" w:eastAsia="Times New Roman" w:hAnsi="Berlin Sans FB Demi" w:cs="Times New Roman"/>
          <w:sz w:val="24"/>
          <w:szCs w:val="24"/>
          <w:lang w:eastAsia="fr-FR"/>
        </w:rPr>
        <w:t xml:space="preserve"> è </w:t>
      </w:r>
      <w:proofErr w:type="spellStart"/>
      <w:r w:rsidRPr="00B8522A">
        <w:rPr>
          <w:rFonts w:ascii="Berlin Sans FB Demi" w:eastAsia="Times New Roman" w:hAnsi="Berlin Sans FB Demi" w:cs="Times New Roman"/>
          <w:sz w:val="24"/>
          <w:szCs w:val="24"/>
          <w:lang w:eastAsia="fr-FR"/>
        </w:rPr>
        <w:t>dinò</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una</w:t>
      </w:r>
      <w:proofErr w:type="spellEnd"/>
      <w:r w:rsidRPr="00B8522A">
        <w:rPr>
          <w:rFonts w:ascii="Berlin Sans FB Demi" w:eastAsia="Times New Roman" w:hAnsi="Berlin Sans FB Demi" w:cs="Times New Roman"/>
          <w:sz w:val="24"/>
          <w:szCs w:val="24"/>
          <w:lang w:eastAsia="fr-FR"/>
        </w:rPr>
        <w:t xml:space="preserve"> corsa di a </w:t>
      </w:r>
      <w:proofErr w:type="spellStart"/>
      <w:r w:rsidRPr="00B8522A">
        <w:rPr>
          <w:rFonts w:ascii="Berlin Sans FB Demi" w:eastAsia="Times New Roman" w:hAnsi="Berlin Sans FB Demi" w:cs="Times New Roman"/>
          <w:sz w:val="24"/>
          <w:szCs w:val="24"/>
          <w:lang w:eastAsia="fr-FR"/>
        </w:rPr>
        <w:t>Spassighjata</w:t>
      </w:r>
      <w:proofErr w:type="spellEnd"/>
      <w:r w:rsidRPr="00B8522A">
        <w:rPr>
          <w:rFonts w:ascii="Berlin Sans FB Demi" w:eastAsia="Times New Roman" w:hAnsi="Berlin Sans FB Demi" w:cs="Times New Roman"/>
          <w:sz w:val="24"/>
          <w:szCs w:val="24"/>
          <w:lang w:eastAsia="fr-FR"/>
        </w:rPr>
        <w:t xml:space="preserve">, a sera un </w:t>
      </w:r>
      <w:proofErr w:type="spellStart"/>
      <w:r w:rsidRPr="00B8522A">
        <w:rPr>
          <w:rFonts w:ascii="Berlin Sans FB Demi" w:eastAsia="Times New Roman" w:hAnsi="Berlin Sans FB Demi" w:cs="Times New Roman"/>
          <w:sz w:val="24"/>
          <w:szCs w:val="24"/>
          <w:lang w:eastAsia="fr-FR"/>
        </w:rPr>
        <w:t>cuncertu</w:t>
      </w:r>
      <w:proofErr w:type="spellEnd"/>
      <w:r w:rsidRPr="00B8522A">
        <w:rPr>
          <w:rFonts w:ascii="Berlin Sans FB Demi" w:eastAsia="Times New Roman" w:hAnsi="Berlin Sans FB Demi" w:cs="Times New Roman"/>
          <w:sz w:val="24"/>
          <w:szCs w:val="24"/>
          <w:lang w:eastAsia="fr-FR"/>
        </w:rPr>
        <w:t xml:space="preserve"> in piazza di u </w:t>
      </w:r>
      <w:proofErr w:type="spellStart"/>
      <w:r w:rsidRPr="00B8522A">
        <w:rPr>
          <w:rFonts w:ascii="Berlin Sans FB Demi" w:eastAsia="Times New Roman" w:hAnsi="Berlin Sans FB Demi" w:cs="Times New Roman"/>
          <w:sz w:val="24"/>
          <w:szCs w:val="24"/>
          <w:lang w:eastAsia="fr-FR"/>
        </w:rPr>
        <w:t>Mercà</w:t>
      </w:r>
      <w:proofErr w:type="spellEnd"/>
      <w:r w:rsidRPr="00B8522A">
        <w:rPr>
          <w:rFonts w:ascii="Berlin Sans FB Demi" w:eastAsia="Times New Roman" w:hAnsi="Berlin Sans FB Demi" w:cs="Times New Roman"/>
          <w:sz w:val="24"/>
          <w:szCs w:val="24"/>
          <w:lang w:eastAsia="fr-FR"/>
        </w:rPr>
        <w:t xml:space="preserve">, tutti i </w:t>
      </w:r>
      <w:proofErr w:type="spellStart"/>
      <w:r w:rsidRPr="00B8522A">
        <w:rPr>
          <w:rFonts w:ascii="Berlin Sans FB Demi" w:eastAsia="Times New Roman" w:hAnsi="Berlin Sans FB Demi" w:cs="Times New Roman"/>
          <w:sz w:val="24"/>
          <w:szCs w:val="24"/>
          <w:lang w:eastAsia="fr-FR"/>
        </w:rPr>
        <w:t>cullegi</w:t>
      </w:r>
      <w:proofErr w:type="spellEnd"/>
      <w:r w:rsidRPr="00B8522A">
        <w:rPr>
          <w:rFonts w:ascii="Berlin Sans FB Demi" w:eastAsia="Times New Roman" w:hAnsi="Berlin Sans FB Demi" w:cs="Times New Roman"/>
          <w:sz w:val="24"/>
          <w:szCs w:val="24"/>
          <w:lang w:eastAsia="fr-FR"/>
        </w:rPr>
        <w:t xml:space="preserve"> è </w:t>
      </w:r>
      <w:proofErr w:type="spellStart"/>
      <w:r w:rsidRPr="00B8522A">
        <w:rPr>
          <w:rFonts w:ascii="Berlin Sans FB Demi" w:eastAsia="Times New Roman" w:hAnsi="Berlin Sans FB Demi" w:cs="Times New Roman"/>
          <w:sz w:val="24"/>
          <w:szCs w:val="24"/>
          <w:lang w:eastAsia="fr-FR"/>
        </w:rPr>
        <w:t>licei</w:t>
      </w:r>
      <w:proofErr w:type="spellEnd"/>
      <w:r w:rsidRPr="00B8522A">
        <w:rPr>
          <w:rFonts w:ascii="Berlin Sans FB Demi" w:eastAsia="Times New Roman" w:hAnsi="Berlin Sans FB Demi" w:cs="Times New Roman"/>
          <w:sz w:val="24"/>
          <w:szCs w:val="24"/>
          <w:lang w:eastAsia="fr-FR"/>
        </w:rPr>
        <w:t xml:space="preserve"> di Bastia à a sala </w:t>
      </w:r>
      <w:proofErr w:type="spellStart"/>
      <w:r w:rsidRPr="00B8522A">
        <w:rPr>
          <w:rFonts w:ascii="Berlin Sans FB Demi" w:eastAsia="Times New Roman" w:hAnsi="Berlin Sans FB Demi" w:cs="Times New Roman"/>
          <w:sz w:val="24"/>
          <w:szCs w:val="24"/>
          <w:lang w:eastAsia="fr-FR"/>
        </w:rPr>
        <w:t>pulivalente</w:t>
      </w:r>
      <w:proofErr w:type="spellEnd"/>
      <w:r w:rsidRPr="00B8522A">
        <w:rPr>
          <w:rFonts w:ascii="Berlin Sans FB Demi" w:eastAsia="Times New Roman" w:hAnsi="Berlin Sans FB Demi" w:cs="Times New Roman"/>
          <w:sz w:val="24"/>
          <w:szCs w:val="24"/>
          <w:lang w:eastAsia="fr-FR"/>
        </w:rPr>
        <w:t xml:space="preserve"> di </w:t>
      </w:r>
      <w:proofErr w:type="spellStart"/>
      <w:r w:rsidRPr="00B8522A">
        <w:rPr>
          <w:rFonts w:ascii="Berlin Sans FB Demi" w:eastAsia="Times New Roman" w:hAnsi="Berlin Sans FB Demi" w:cs="Times New Roman"/>
          <w:sz w:val="24"/>
          <w:szCs w:val="24"/>
          <w:lang w:eastAsia="fr-FR"/>
        </w:rPr>
        <w:t>Lupinu</w:t>
      </w:r>
      <w:proofErr w:type="spellEnd"/>
      <w:r w:rsidRPr="00B8522A">
        <w:rPr>
          <w:rFonts w:ascii="Berlin Sans FB Demi" w:eastAsia="Times New Roman" w:hAnsi="Berlin Sans FB Demi" w:cs="Times New Roman"/>
          <w:sz w:val="24"/>
          <w:szCs w:val="24"/>
          <w:lang w:eastAsia="fr-FR"/>
        </w:rPr>
        <w:t xml:space="preserve"> per </w:t>
      </w:r>
      <w:proofErr w:type="spellStart"/>
      <w:r w:rsidRPr="00B8522A">
        <w:rPr>
          <w:rFonts w:ascii="Berlin Sans FB Demi" w:eastAsia="Times New Roman" w:hAnsi="Berlin Sans FB Demi" w:cs="Times New Roman"/>
          <w:sz w:val="24"/>
          <w:szCs w:val="24"/>
          <w:lang w:eastAsia="fr-FR"/>
        </w:rPr>
        <w:t>una</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stonda</w:t>
      </w:r>
      <w:proofErr w:type="spellEnd"/>
      <w:r w:rsidRPr="00B8522A">
        <w:rPr>
          <w:rFonts w:ascii="Berlin Sans FB Demi" w:eastAsia="Times New Roman" w:hAnsi="Berlin Sans FB Demi" w:cs="Times New Roman"/>
          <w:sz w:val="24"/>
          <w:szCs w:val="24"/>
          <w:lang w:eastAsia="fr-FR"/>
        </w:rPr>
        <w:t xml:space="preserve"> musicale in </w:t>
      </w:r>
      <w:proofErr w:type="spellStart"/>
      <w:r w:rsidRPr="00B8522A">
        <w:rPr>
          <w:rFonts w:ascii="Berlin Sans FB Demi" w:eastAsia="Times New Roman" w:hAnsi="Berlin Sans FB Demi" w:cs="Times New Roman"/>
          <w:sz w:val="24"/>
          <w:szCs w:val="24"/>
          <w:lang w:eastAsia="fr-FR"/>
        </w:rPr>
        <w:t>giru</w:t>
      </w:r>
      <w:proofErr w:type="spellEnd"/>
      <w:r w:rsidRPr="00B8522A">
        <w:rPr>
          <w:rFonts w:ascii="Berlin Sans FB Demi" w:eastAsia="Times New Roman" w:hAnsi="Berlin Sans FB Demi" w:cs="Times New Roman"/>
          <w:sz w:val="24"/>
          <w:szCs w:val="24"/>
          <w:lang w:eastAsia="fr-FR"/>
        </w:rPr>
        <w:t xml:space="preserve"> à a </w:t>
      </w:r>
      <w:proofErr w:type="spellStart"/>
      <w:r w:rsidRPr="00B8522A">
        <w:rPr>
          <w:rFonts w:ascii="Berlin Sans FB Demi" w:eastAsia="Times New Roman" w:hAnsi="Berlin Sans FB Demi" w:cs="Times New Roman"/>
          <w:sz w:val="24"/>
          <w:szCs w:val="24"/>
          <w:lang w:eastAsia="fr-FR"/>
        </w:rPr>
        <w:t>Nazione</w:t>
      </w:r>
      <w:proofErr w:type="spellEnd"/>
      <w:r w:rsidRPr="00B8522A">
        <w:rPr>
          <w:rFonts w:ascii="Berlin Sans FB Demi" w:eastAsia="Times New Roman" w:hAnsi="Berlin Sans FB Demi" w:cs="Times New Roman"/>
          <w:sz w:val="24"/>
          <w:szCs w:val="24"/>
          <w:lang w:eastAsia="fr-FR"/>
        </w:rPr>
        <w:t>.</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In </w:t>
      </w:r>
      <w:proofErr w:type="spellStart"/>
      <w:r w:rsidRPr="00B8522A">
        <w:rPr>
          <w:rFonts w:ascii="Berlin Sans FB Demi" w:eastAsia="Times New Roman" w:hAnsi="Berlin Sans FB Demi" w:cs="Times New Roman"/>
          <w:sz w:val="24"/>
          <w:szCs w:val="24"/>
          <w:lang w:eastAsia="fr-FR"/>
        </w:rPr>
        <w:t>Aiacciu</w:t>
      </w:r>
      <w:proofErr w:type="spellEnd"/>
      <w:r w:rsidRPr="00B8522A">
        <w:rPr>
          <w:rFonts w:ascii="Berlin Sans FB Demi" w:eastAsia="Times New Roman" w:hAnsi="Berlin Sans FB Demi" w:cs="Times New Roman"/>
          <w:sz w:val="24"/>
          <w:szCs w:val="24"/>
          <w:lang w:eastAsia="fr-FR"/>
        </w:rPr>
        <w:t xml:space="preserve">: L’APC </w:t>
      </w:r>
      <w:proofErr w:type="spellStart"/>
      <w:r w:rsidRPr="00B8522A">
        <w:rPr>
          <w:rFonts w:ascii="Berlin Sans FB Demi" w:eastAsia="Times New Roman" w:hAnsi="Berlin Sans FB Demi" w:cs="Times New Roman"/>
          <w:sz w:val="24"/>
          <w:szCs w:val="24"/>
          <w:lang w:eastAsia="fr-FR"/>
        </w:rPr>
        <w:t>organizò</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una</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cerimonia</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davant’à</w:t>
      </w:r>
      <w:proofErr w:type="spellEnd"/>
      <w:r w:rsidRPr="00B8522A">
        <w:rPr>
          <w:rFonts w:ascii="Berlin Sans FB Demi" w:eastAsia="Times New Roman" w:hAnsi="Berlin Sans FB Demi" w:cs="Times New Roman"/>
          <w:sz w:val="24"/>
          <w:szCs w:val="24"/>
          <w:lang w:eastAsia="fr-FR"/>
        </w:rPr>
        <w:t xml:space="preserve"> a statua di </w:t>
      </w:r>
      <w:proofErr w:type="spellStart"/>
      <w:r w:rsidRPr="00B8522A">
        <w:rPr>
          <w:rFonts w:ascii="Berlin Sans FB Demi" w:eastAsia="Times New Roman" w:hAnsi="Berlin Sans FB Demi" w:cs="Times New Roman"/>
          <w:sz w:val="24"/>
          <w:szCs w:val="24"/>
          <w:lang w:eastAsia="fr-FR"/>
        </w:rPr>
        <w:t>Pasquale</w:t>
      </w:r>
      <w:proofErr w:type="spellEnd"/>
      <w:r w:rsidRPr="00B8522A">
        <w:rPr>
          <w:rFonts w:ascii="Berlin Sans FB Demi" w:eastAsia="Times New Roman" w:hAnsi="Berlin Sans FB Demi" w:cs="Times New Roman"/>
          <w:sz w:val="24"/>
          <w:szCs w:val="24"/>
          <w:lang w:eastAsia="fr-FR"/>
        </w:rPr>
        <w:t xml:space="preserve"> Paoli.</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È </w:t>
      </w:r>
      <w:proofErr w:type="spellStart"/>
      <w:r w:rsidRPr="00B8522A">
        <w:rPr>
          <w:rFonts w:ascii="Berlin Sans FB Demi" w:eastAsia="Times New Roman" w:hAnsi="Berlin Sans FB Demi" w:cs="Times New Roman"/>
          <w:sz w:val="24"/>
          <w:szCs w:val="24"/>
          <w:lang w:eastAsia="fr-FR"/>
        </w:rPr>
        <w:t>dinò</w:t>
      </w:r>
      <w:proofErr w:type="spellEnd"/>
      <w:r w:rsidRPr="00B8522A">
        <w:rPr>
          <w:rFonts w:ascii="Berlin Sans FB Demi" w:eastAsia="Times New Roman" w:hAnsi="Berlin Sans FB Demi" w:cs="Times New Roman"/>
          <w:sz w:val="24"/>
          <w:szCs w:val="24"/>
          <w:lang w:eastAsia="fr-FR"/>
        </w:rPr>
        <w:t xml:space="preserve"> In </w:t>
      </w:r>
      <w:proofErr w:type="spellStart"/>
      <w:r w:rsidRPr="00B8522A">
        <w:rPr>
          <w:rFonts w:ascii="Berlin Sans FB Demi" w:eastAsia="Times New Roman" w:hAnsi="Berlin Sans FB Demi" w:cs="Times New Roman"/>
          <w:sz w:val="24"/>
          <w:szCs w:val="24"/>
          <w:lang w:eastAsia="fr-FR"/>
        </w:rPr>
        <w:t>Ulmetu</w:t>
      </w:r>
      <w:proofErr w:type="spellEnd"/>
      <w:r w:rsidRPr="00B8522A">
        <w:rPr>
          <w:rFonts w:ascii="Berlin Sans FB Demi" w:eastAsia="Times New Roman" w:hAnsi="Berlin Sans FB Demi" w:cs="Times New Roman"/>
          <w:sz w:val="24"/>
          <w:szCs w:val="24"/>
          <w:lang w:eastAsia="fr-FR"/>
        </w:rPr>
        <w:t xml:space="preserve">, in </w:t>
      </w:r>
      <w:proofErr w:type="spellStart"/>
      <w:r w:rsidRPr="00B8522A">
        <w:rPr>
          <w:rFonts w:ascii="Berlin Sans FB Demi" w:eastAsia="Times New Roman" w:hAnsi="Berlin Sans FB Demi" w:cs="Times New Roman"/>
          <w:sz w:val="24"/>
          <w:szCs w:val="24"/>
          <w:lang w:eastAsia="fr-FR"/>
        </w:rPr>
        <w:t>Fiumorbu</w:t>
      </w:r>
      <w:proofErr w:type="spellEnd"/>
      <w:r w:rsidRPr="00B8522A">
        <w:rPr>
          <w:rFonts w:ascii="Berlin Sans FB Demi" w:eastAsia="Times New Roman" w:hAnsi="Berlin Sans FB Demi" w:cs="Times New Roman"/>
          <w:sz w:val="24"/>
          <w:szCs w:val="24"/>
          <w:lang w:eastAsia="fr-FR"/>
        </w:rPr>
        <w:t xml:space="preserve"> è per tutti </w:t>
      </w:r>
      <w:proofErr w:type="spellStart"/>
      <w:r w:rsidRPr="00B8522A">
        <w:rPr>
          <w:rFonts w:ascii="Berlin Sans FB Demi" w:eastAsia="Times New Roman" w:hAnsi="Berlin Sans FB Demi" w:cs="Times New Roman"/>
          <w:sz w:val="24"/>
          <w:szCs w:val="24"/>
          <w:lang w:eastAsia="fr-FR"/>
        </w:rPr>
        <w:t>sti</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rughjoni</w:t>
      </w:r>
      <w:proofErr w:type="spellEnd"/>
      <w:r w:rsidRPr="00B8522A">
        <w:rPr>
          <w:rFonts w:ascii="Berlin Sans FB Demi" w:eastAsia="Times New Roman" w:hAnsi="Berlin Sans FB Demi" w:cs="Times New Roman"/>
          <w:sz w:val="24"/>
          <w:szCs w:val="24"/>
          <w:lang w:eastAsia="fr-FR"/>
        </w:rPr>
        <w:t>.</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b/>
          <w:bCs/>
          <w:sz w:val="24"/>
          <w:szCs w:val="24"/>
          <w:lang w:eastAsia="fr-FR"/>
        </w:rPr>
        <w:t>III. De la légende à l’Histoire ou la construction des identités nationales </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lastRenderedPageBreak/>
        <w:t>Les nations modernes ont fondé leur unité sur des bases ancrées dans les mythes nationaux.</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La France a instauré le 14 juillet en tant que fête nationale en sacralisant la prise de la Bastille (la Fête de la Fédération de 1790, s’il nous faut être plus précis). De même, son hymne ne date pas de 1789 mais de 1792 et ne sera adopté comme hymne officiel qu’en 1879.</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La France a ainsi construit sa symbolique nationale au cours du XIXème siècle, tout en appuyant cette structuration sur le développement des musées (permettant ainsi le développement d’une histoire commune par l’exposition d’artefacts historiques ou naturels) et par l’école publique laïque.</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La Corse s’est choisie, par son histoire contemporaine, le 8 décembre, le Diu et la tête de maure comme piliers fondateurs de son identité nationale.</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Ce n’est pas la seule qualité de l’hymne corse. Si les autres hymnes célèbrent des dates, personnages ou évènements historiques relatifs à l’histoire ou à leurs mythes fondateurs, le Diu vi salve Regina célèbre lui la Vierge Marie. L’hymne et le jour de consécration de la nation se rejoignent en ce point de foi.</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Les piliers symboliques de la nation corse possèdent une réalité chrétienne indéniable. Cependant, il y a une nécessité absolue à établir un distinguo : La Corse possède une culture chrétienne indéniable et irrévocable (environ 1800 de christianisation) mais il ne faut pas pour autant parler de racines chrétiennes, à moins de nier notre passé étrusque, carthaginois, romain.</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Le 8 décembre est la date de l’Immaculée Conception.</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L’hymne corse est un hymne religieux en hommage à la Vierge Marie. Le premier drapeau de la nation atteste de cet attachement à la Mère de Dieu.</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Cependant, si nous nous référons à la notion de nation (cf. notre article précédent « Considérations sur l’être corse »), il nous faut, à notre tour, édifier ce qui se posera en qualité de fondations de cette dernière. Pour se faire, nous invoquerons ici la trilogie communément adoptée lorsqu’il s’agit de définir scientifiquement l’œuvre de construction nationale. L’identité collective se fonde sur :</w:t>
      </w:r>
    </w:p>
    <w:p w:rsidR="00F271D6" w:rsidRPr="00B8522A" w:rsidRDefault="00F271D6" w:rsidP="00B8522A">
      <w:pPr>
        <w:numPr>
          <w:ilvl w:val="0"/>
          <w:numId w:val="4"/>
        </w:num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L’identification des ancêtres.</w:t>
      </w:r>
    </w:p>
    <w:p w:rsidR="00F271D6" w:rsidRPr="00B8522A" w:rsidRDefault="00F271D6" w:rsidP="00B8522A">
      <w:pPr>
        <w:numPr>
          <w:ilvl w:val="0"/>
          <w:numId w:val="4"/>
        </w:num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Une langue commune.</w:t>
      </w:r>
    </w:p>
    <w:p w:rsidR="00F271D6" w:rsidRPr="00B8522A" w:rsidRDefault="00F271D6" w:rsidP="00B8522A">
      <w:pPr>
        <w:numPr>
          <w:ilvl w:val="0"/>
          <w:numId w:val="4"/>
        </w:num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Une histoire et une mythologie communes.</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Nous avons déjà développé ces 3 items dans un article précédent.</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Ces 3 axes principaux ne pouvant être solidifiés de manière stable et pérenne que par le biais de 3 autres éléments :</w:t>
      </w:r>
    </w:p>
    <w:p w:rsidR="00F271D6" w:rsidRPr="00B8522A" w:rsidRDefault="00F271D6" w:rsidP="00B8522A">
      <w:pPr>
        <w:numPr>
          <w:ilvl w:val="0"/>
          <w:numId w:val="5"/>
        </w:num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lastRenderedPageBreak/>
        <w:t>L’éducation populaire : l’introduction dans la vie pédagogique des élèves (et ce dès le primaire).</w:t>
      </w:r>
    </w:p>
    <w:p w:rsidR="00F271D6" w:rsidRPr="00B8522A" w:rsidRDefault="00F271D6" w:rsidP="00B8522A">
      <w:pPr>
        <w:numPr>
          <w:ilvl w:val="0"/>
          <w:numId w:val="5"/>
        </w:num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L’enseignement : La nécessité de conserver nos ressources humaines volontaires sur le territoire est d’autant plus forte dans ce projet éducatif d’envergure.</w:t>
      </w:r>
    </w:p>
    <w:p w:rsidR="00F271D6" w:rsidRPr="00B8522A" w:rsidRDefault="00F271D6" w:rsidP="00B8522A">
      <w:pPr>
        <w:numPr>
          <w:ilvl w:val="0"/>
          <w:numId w:val="5"/>
        </w:num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L’évènementiel socio-historique.</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b/>
          <w:bCs/>
          <w:sz w:val="24"/>
          <w:szCs w:val="24"/>
          <w:lang w:eastAsia="fr-FR"/>
        </w:rPr>
        <w:t xml:space="preserve">IV. Des bases de la nation                                                                                                        </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Reprenons les 3 items précédents :</w:t>
      </w:r>
    </w:p>
    <w:p w:rsidR="00F271D6" w:rsidRPr="00B8522A" w:rsidRDefault="00F271D6" w:rsidP="00B8522A">
      <w:pPr>
        <w:numPr>
          <w:ilvl w:val="0"/>
          <w:numId w:val="6"/>
        </w:num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L’éducation populaire : « </w:t>
      </w:r>
      <w:proofErr w:type="spellStart"/>
      <w:r w:rsidRPr="00B8522A">
        <w:rPr>
          <w:rFonts w:ascii="Berlin Sans FB Demi" w:eastAsia="Times New Roman" w:hAnsi="Berlin Sans FB Demi" w:cs="Times New Roman"/>
          <w:sz w:val="24"/>
          <w:szCs w:val="24"/>
          <w:lang w:eastAsia="fr-FR"/>
        </w:rPr>
        <w:t>Educatio</w:t>
      </w:r>
      <w:proofErr w:type="spellEnd"/>
      <w:r w:rsidRPr="00B8522A">
        <w:rPr>
          <w:rFonts w:ascii="Berlin Sans FB Demi" w:eastAsia="Times New Roman" w:hAnsi="Berlin Sans FB Demi" w:cs="Times New Roman"/>
          <w:sz w:val="24"/>
          <w:szCs w:val="24"/>
          <w:lang w:eastAsia="fr-FR"/>
        </w:rPr>
        <w:t> », à savoir élever (favoriser la croissance). Cela signifie que la mission fondamentale de l’éducation populaire favorise l’implication dans les processus pédagogiques et formateurs de concepts politiques, historiques et philosophiques par la mise en pratique des sciences et techniques, la participation aux activités culturelles, aux sports, aux actions citoyennes et aux activités ludiques.</w:t>
      </w:r>
    </w:p>
    <w:p w:rsidR="00F271D6" w:rsidRPr="00B8522A" w:rsidRDefault="00F271D6" w:rsidP="00B8522A">
      <w:pPr>
        <w:numPr>
          <w:ilvl w:val="0"/>
          <w:numId w:val="6"/>
        </w:num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L’enseignement : Réinscrire l’enseignement des humanités au cœur des dispositifs éducatifs en favorisant l’ouverture d’esprit, la curiosité. Transmettre le savoir, certes, mais avant tout l’appétit de découverte favorisant le développement et l’émancipation du système de perception/conscience de l’élève.</w:t>
      </w:r>
    </w:p>
    <w:p w:rsidR="00F271D6" w:rsidRPr="00B8522A" w:rsidRDefault="00F271D6" w:rsidP="00B8522A">
      <w:pPr>
        <w:numPr>
          <w:ilvl w:val="0"/>
          <w:numId w:val="6"/>
        </w:num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L’évènementiel socio-historique : Il s’agit ici de dépasser le stade de la commémoration. En effet, la science sur laquelle nous devons baser nos actions éducatives et émancipatrices est l’histoire.</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Bien évidemment, le système « scolaire », quelle que soit sa forme, ne doit pas devenir un palliatif à l’absence d’éducation parentale.</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Si les points que nous avons abordés précédemment sont incontournables dans la construction de la nation, le rôle de transmetteur des parents est inaliénable.</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Il s’agit bien plus d’établir une alchimie qui consiste à impliquer de manière sacerdotale et solidaire les différents intervenants de la croissance physique, mentale, intellectuelle et spirituelle des générations à venir.</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L’une des questions qui se posent à nous, au vu de l’analyse du phénomène de la </w:t>
      </w:r>
      <w:proofErr w:type="spellStart"/>
      <w:r w:rsidRPr="00B8522A">
        <w:rPr>
          <w:rFonts w:ascii="Berlin Sans FB Demi" w:eastAsia="Times New Roman" w:hAnsi="Berlin Sans FB Demi" w:cs="Times New Roman"/>
          <w:sz w:val="24"/>
          <w:szCs w:val="24"/>
          <w:lang w:eastAsia="fr-FR"/>
        </w:rPr>
        <w:t>Festa</w:t>
      </w:r>
      <w:proofErr w:type="spellEnd"/>
      <w:r w:rsidRPr="00B8522A">
        <w:rPr>
          <w:rFonts w:ascii="Berlin Sans FB Demi" w:eastAsia="Times New Roman" w:hAnsi="Berlin Sans FB Demi" w:cs="Times New Roman"/>
          <w:sz w:val="24"/>
          <w:szCs w:val="24"/>
          <w:lang w:eastAsia="fr-FR"/>
        </w:rPr>
        <w:t xml:space="preserve"> di a </w:t>
      </w:r>
      <w:proofErr w:type="spellStart"/>
      <w:r w:rsidRPr="00B8522A">
        <w:rPr>
          <w:rFonts w:ascii="Berlin Sans FB Demi" w:eastAsia="Times New Roman" w:hAnsi="Berlin Sans FB Demi" w:cs="Times New Roman"/>
          <w:sz w:val="24"/>
          <w:szCs w:val="24"/>
          <w:lang w:eastAsia="fr-FR"/>
        </w:rPr>
        <w:t>Nazione</w:t>
      </w:r>
      <w:proofErr w:type="spellEnd"/>
      <w:r w:rsidRPr="00B8522A">
        <w:rPr>
          <w:rFonts w:ascii="Berlin Sans FB Demi" w:eastAsia="Times New Roman" w:hAnsi="Berlin Sans FB Demi" w:cs="Times New Roman"/>
          <w:sz w:val="24"/>
          <w:szCs w:val="24"/>
          <w:lang w:eastAsia="fr-FR"/>
        </w:rPr>
        <w:t>, est la place de la laïcité et, de fait, des religions, dans l’espace de vie que nous partageons dans l’île, de la manière dont nous envisageons un avenir qui, nous l’espérons, sera celui de l’autodétermination et du développement.</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Ainsi, il nous faut revoir notre concept même de laïcité, à contre-courant du pays colonisateur tutélaire :</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La France adopta, pendant plus d’un siècle, des lois permettant d’établir un modèle laïc qui ne visait pas à établir une neutralité entre l’État et le clergé mais bien à effectuer une séparation stricte et ferme entre la politique et la religion. Ainsi, la bourgeoisie prenait le pas sur le clergé et la noblesse. Les prêtres étant, selon leurs </w:t>
      </w:r>
      <w:r w:rsidRPr="00B8522A">
        <w:rPr>
          <w:rFonts w:ascii="Berlin Sans FB Demi" w:eastAsia="Times New Roman" w:hAnsi="Berlin Sans FB Demi" w:cs="Times New Roman"/>
          <w:sz w:val="24"/>
          <w:szCs w:val="24"/>
          <w:lang w:eastAsia="fr-FR"/>
        </w:rPr>
        <w:lastRenderedPageBreak/>
        <w:t>courants ou niveaux sociaux, très proches du peuple et/ou très proches des puissants. Ainsi, la classe des marchands prît le pouvoir dès la Révolution française.</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Voyons ce dispositif dans ses articulations :</w:t>
      </w:r>
    </w:p>
    <w:p w:rsidR="00F271D6" w:rsidRPr="00B8522A" w:rsidRDefault="00F271D6" w:rsidP="00B8522A">
      <w:pPr>
        <w:numPr>
          <w:ilvl w:val="0"/>
          <w:numId w:val="7"/>
        </w:num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b/>
          <w:bCs/>
          <w:sz w:val="24"/>
          <w:szCs w:val="24"/>
          <w:lang w:eastAsia="fr-FR"/>
        </w:rPr>
        <w:t>1789</w:t>
      </w:r>
      <w:r w:rsidRPr="00B8522A">
        <w:rPr>
          <w:rFonts w:ascii="Berlin Sans FB Demi" w:eastAsia="Times New Roman" w:hAnsi="Berlin Sans FB Demi" w:cs="Times New Roman"/>
          <w:sz w:val="24"/>
          <w:szCs w:val="24"/>
          <w:lang w:eastAsia="fr-FR"/>
        </w:rPr>
        <w:t xml:space="preserve"> : Dans son article 10, la </w:t>
      </w:r>
      <w:hyperlink r:id="rId9" w:history="1">
        <w:r w:rsidRPr="00B8522A">
          <w:rPr>
            <w:rFonts w:ascii="Berlin Sans FB Demi" w:eastAsia="Times New Roman" w:hAnsi="Berlin Sans FB Demi" w:cs="Times New Roman"/>
            <w:color w:val="0000FF"/>
            <w:sz w:val="24"/>
            <w:szCs w:val="24"/>
            <w:u w:val="single"/>
            <w:lang w:eastAsia="fr-FR"/>
          </w:rPr>
          <w:t>Déclaration des Droits de l’Homme et du Citoyen</w:t>
        </w:r>
      </w:hyperlink>
      <w:r w:rsidRPr="00B8522A">
        <w:rPr>
          <w:rFonts w:ascii="Berlin Sans FB Demi" w:eastAsia="Times New Roman" w:hAnsi="Berlin Sans FB Demi" w:cs="Times New Roman"/>
          <w:sz w:val="24"/>
          <w:szCs w:val="24"/>
          <w:lang w:eastAsia="fr-FR"/>
        </w:rPr>
        <w:t xml:space="preserve"> institue la liberté religieuse « Nul ne doit être inquiété pour ses opinions, même religieuses ».</w:t>
      </w:r>
    </w:p>
    <w:p w:rsidR="00F271D6" w:rsidRPr="00B8522A" w:rsidRDefault="00F271D6" w:rsidP="00B8522A">
      <w:pPr>
        <w:numPr>
          <w:ilvl w:val="0"/>
          <w:numId w:val="7"/>
        </w:num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b/>
          <w:bCs/>
          <w:sz w:val="24"/>
          <w:szCs w:val="24"/>
          <w:lang w:eastAsia="fr-FR"/>
        </w:rPr>
        <w:t>1791</w:t>
      </w:r>
      <w:r w:rsidRPr="00B8522A">
        <w:rPr>
          <w:rFonts w:ascii="Berlin Sans FB Demi" w:eastAsia="Times New Roman" w:hAnsi="Berlin Sans FB Demi" w:cs="Times New Roman"/>
          <w:sz w:val="24"/>
          <w:szCs w:val="24"/>
          <w:lang w:eastAsia="fr-FR"/>
        </w:rPr>
        <w:t xml:space="preserve"> : la </w:t>
      </w:r>
      <w:hyperlink r:id="rId10" w:history="1">
        <w:r w:rsidRPr="00B8522A">
          <w:rPr>
            <w:rFonts w:ascii="Berlin Sans FB Demi" w:eastAsia="Times New Roman" w:hAnsi="Berlin Sans FB Demi" w:cs="Times New Roman"/>
            <w:color w:val="0000FF"/>
            <w:sz w:val="24"/>
            <w:szCs w:val="24"/>
            <w:u w:val="single"/>
            <w:lang w:eastAsia="fr-FR"/>
          </w:rPr>
          <w:t>Constitution</w:t>
        </w:r>
      </w:hyperlink>
      <w:r w:rsidRPr="00B8522A">
        <w:rPr>
          <w:rFonts w:ascii="Berlin Sans FB Demi" w:eastAsia="Times New Roman" w:hAnsi="Berlin Sans FB Demi" w:cs="Times New Roman"/>
          <w:sz w:val="24"/>
          <w:szCs w:val="24"/>
          <w:lang w:eastAsia="fr-FR"/>
        </w:rPr>
        <w:t xml:space="preserve"> établit la liberté des cultes et accorde des droits identiques aux religions présentes alors en France : catholique, judaïque et protestante.</w:t>
      </w:r>
    </w:p>
    <w:p w:rsidR="00F271D6" w:rsidRPr="00B8522A" w:rsidRDefault="00F271D6" w:rsidP="00B8522A">
      <w:pPr>
        <w:numPr>
          <w:ilvl w:val="0"/>
          <w:numId w:val="7"/>
        </w:num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b/>
          <w:bCs/>
          <w:sz w:val="24"/>
          <w:szCs w:val="24"/>
          <w:lang w:eastAsia="fr-FR"/>
        </w:rPr>
        <w:t>1881-1882</w:t>
      </w:r>
      <w:r w:rsidRPr="00B8522A">
        <w:rPr>
          <w:rFonts w:ascii="Berlin Sans FB Demi" w:eastAsia="Times New Roman" w:hAnsi="Berlin Sans FB Demi" w:cs="Times New Roman"/>
          <w:sz w:val="24"/>
          <w:szCs w:val="24"/>
          <w:lang w:eastAsia="fr-FR"/>
        </w:rPr>
        <w:t xml:space="preserve"> : les Lois de Jules Ferry (Ministre de l’instruction publique) mettent en place l’école publique laïque et obligatoire.</w:t>
      </w:r>
    </w:p>
    <w:p w:rsidR="00F271D6" w:rsidRPr="00B8522A" w:rsidRDefault="00F271D6" w:rsidP="00B8522A">
      <w:pPr>
        <w:numPr>
          <w:ilvl w:val="0"/>
          <w:numId w:val="7"/>
        </w:num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b/>
          <w:bCs/>
          <w:sz w:val="24"/>
          <w:szCs w:val="24"/>
          <w:lang w:eastAsia="fr-FR"/>
        </w:rPr>
        <w:t>1905</w:t>
      </w:r>
      <w:r w:rsidRPr="00B8522A">
        <w:rPr>
          <w:rFonts w:ascii="Berlin Sans FB Demi" w:eastAsia="Times New Roman" w:hAnsi="Berlin Sans FB Demi" w:cs="Times New Roman"/>
          <w:sz w:val="24"/>
          <w:szCs w:val="24"/>
          <w:lang w:eastAsia="fr-FR"/>
        </w:rPr>
        <w:t xml:space="preserve"> : la Loi de séparation des Églises et de l’État du 09 décembre 1905: « La République ne reconnaît, ne finance ni ne subventionne aucun culte » (article 2). L’Alsace-Moselle, rattachée alors à l’Allemagne au moment du vote de cette loi, bénéficie d’un statut dérogatoire accordé par le </w:t>
      </w:r>
      <w:hyperlink r:id="rId11" w:history="1">
        <w:r w:rsidRPr="00B8522A">
          <w:rPr>
            <w:rFonts w:ascii="Berlin Sans FB Demi" w:eastAsia="Times New Roman" w:hAnsi="Berlin Sans FB Demi" w:cs="Times New Roman"/>
            <w:color w:val="0000FF"/>
            <w:sz w:val="24"/>
            <w:szCs w:val="24"/>
            <w:u w:val="single"/>
            <w:lang w:eastAsia="fr-FR"/>
          </w:rPr>
          <w:t>Concordat</w:t>
        </w:r>
      </w:hyperlink>
      <w:r w:rsidRPr="00B8522A">
        <w:rPr>
          <w:rFonts w:ascii="Berlin Sans FB Demi" w:eastAsia="Times New Roman" w:hAnsi="Berlin Sans FB Demi" w:cs="Times New Roman"/>
          <w:sz w:val="24"/>
          <w:szCs w:val="24"/>
          <w:lang w:eastAsia="fr-FR"/>
        </w:rPr>
        <w:t xml:space="preserve"> de 1801 conclu par Bonaparte (Aveu flagrant du caractère fluctuant de la notion d’indivisibilité de la République française toujours d’actualité aujourd’hui).</w:t>
      </w:r>
    </w:p>
    <w:p w:rsidR="00F271D6" w:rsidRPr="00B8522A" w:rsidRDefault="00F271D6" w:rsidP="00B8522A">
      <w:pPr>
        <w:numPr>
          <w:ilvl w:val="0"/>
          <w:numId w:val="7"/>
        </w:num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b/>
          <w:bCs/>
          <w:sz w:val="24"/>
          <w:szCs w:val="24"/>
          <w:lang w:eastAsia="fr-FR"/>
        </w:rPr>
        <w:t>1946</w:t>
      </w:r>
      <w:r w:rsidRPr="00B8522A">
        <w:rPr>
          <w:rFonts w:ascii="Berlin Sans FB Demi" w:eastAsia="Times New Roman" w:hAnsi="Berlin Sans FB Demi" w:cs="Times New Roman"/>
          <w:sz w:val="24"/>
          <w:szCs w:val="24"/>
          <w:lang w:eastAsia="fr-FR"/>
        </w:rPr>
        <w:t xml:space="preserve"> : le principe de laïcité est inscrit dans le </w:t>
      </w:r>
      <w:hyperlink r:id="rId12" w:history="1">
        <w:r w:rsidRPr="00B8522A">
          <w:rPr>
            <w:rFonts w:ascii="Berlin Sans FB Demi" w:eastAsia="Times New Roman" w:hAnsi="Berlin Sans FB Demi" w:cs="Times New Roman"/>
            <w:color w:val="0000FF"/>
            <w:sz w:val="24"/>
            <w:szCs w:val="24"/>
            <w:u w:val="single"/>
            <w:lang w:eastAsia="fr-FR"/>
          </w:rPr>
          <w:t>préambule</w:t>
        </w:r>
      </w:hyperlink>
      <w:r w:rsidRPr="00B8522A">
        <w:rPr>
          <w:rFonts w:ascii="Berlin Sans FB Demi" w:eastAsia="Times New Roman" w:hAnsi="Berlin Sans FB Demi" w:cs="Times New Roman"/>
          <w:sz w:val="24"/>
          <w:szCs w:val="24"/>
          <w:lang w:eastAsia="fr-FR"/>
        </w:rPr>
        <w:t xml:space="preserve"> de la Constitution du 27 octobre (IVème République).</w:t>
      </w:r>
    </w:p>
    <w:p w:rsidR="00F271D6" w:rsidRPr="00B8522A" w:rsidRDefault="00F271D6" w:rsidP="00B8522A">
      <w:pPr>
        <w:numPr>
          <w:ilvl w:val="0"/>
          <w:numId w:val="7"/>
        </w:num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b/>
          <w:bCs/>
          <w:sz w:val="24"/>
          <w:szCs w:val="24"/>
          <w:lang w:eastAsia="fr-FR"/>
        </w:rPr>
        <w:t>1989</w:t>
      </w:r>
      <w:r w:rsidRPr="00B8522A">
        <w:rPr>
          <w:rFonts w:ascii="Berlin Sans FB Demi" w:eastAsia="Times New Roman" w:hAnsi="Berlin Sans FB Demi" w:cs="Times New Roman"/>
          <w:sz w:val="24"/>
          <w:szCs w:val="24"/>
          <w:lang w:eastAsia="fr-FR"/>
        </w:rPr>
        <w:t xml:space="preserve"> : la Loi Jospin accorde aux élèves des </w:t>
      </w:r>
      <w:hyperlink r:id="rId13" w:history="1">
        <w:r w:rsidRPr="00B8522A">
          <w:rPr>
            <w:rFonts w:ascii="Berlin Sans FB Demi" w:eastAsia="Times New Roman" w:hAnsi="Berlin Sans FB Demi" w:cs="Times New Roman"/>
            <w:color w:val="0000FF"/>
            <w:sz w:val="24"/>
            <w:szCs w:val="24"/>
            <w:u w:val="single"/>
            <w:lang w:eastAsia="fr-FR"/>
          </w:rPr>
          <w:t>collèges</w:t>
        </w:r>
      </w:hyperlink>
      <w:r w:rsidRPr="00B8522A">
        <w:rPr>
          <w:rFonts w:ascii="Berlin Sans FB Demi" w:eastAsia="Times New Roman" w:hAnsi="Berlin Sans FB Demi" w:cs="Times New Roman"/>
          <w:sz w:val="24"/>
          <w:szCs w:val="24"/>
          <w:lang w:eastAsia="fr-FR"/>
        </w:rPr>
        <w:t xml:space="preserve"> et des lycées, « dans le </w:t>
      </w:r>
      <w:hyperlink r:id="rId14" w:history="1">
        <w:r w:rsidRPr="00B8522A">
          <w:rPr>
            <w:rFonts w:ascii="Berlin Sans FB Demi" w:eastAsia="Times New Roman" w:hAnsi="Berlin Sans FB Demi" w:cs="Times New Roman"/>
            <w:color w:val="0000FF"/>
            <w:sz w:val="24"/>
            <w:szCs w:val="24"/>
            <w:u w:val="single"/>
            <w:lang w:eastAsia="fr-FR"/>
          </w:rPr>
          <w:t>respect</w:t>
        </w:r>
      </w:hyperlink>
      <w:r w:rsidRPr="00B8522A">
        <w:rPr>
          <w:rFonts w:ascii="Berlin Sans FB Demi" w:eastAsia="Times New Roman" w:hAnsi="Berlin Sans FB Demi" w:cs="Times New Roman"/>
          <w:sz w:val="24"/>
          <w:szCs w:val="24"/>
          <w:lang w:eastAsia="fr-FR"/>
        </w:rPr>
        <w:t xml:space="preserve"> du </w:t>
      </w:r>
      <w:hyperlink r:id="rId15" w:history="1">
        <w:r w:rsidRPr="00B8522A">
          <w:rPr>
            <w:rFonts w:ascii="Berlin Sans FB Demi" w:eastAsia="Times New Roman" w:hAnsi="Berlin Sans FB Demi" w:cs="Times New Roman"/>
            <w:color w:val="0000FF"/>
            <w:sz w:val="24"/>
            <w:szCs w:val="24"/>
            <w:u w:val="single"/>
            <w:lang w:eastAsia="fr-FR"/>
          </w:rPr>
          <w:t>pluralisme</w:t>
        </w:r>
      </w:hyperlink>
      <w:r w:rsidRPr="00B8522A">
        <w:rPr>
          <w:rFonts w:ascii="Berlin Sans FB Demi" w:eastAsia="Times New Roman" w:hAnsi="Berlin Sans FB Demi" w:cs="Times New Roman"/>
          <w:sz w:val="24"/>
          <w:szCs w:val="24"/>
          <w:lang w:eastAsia="fr-FR"/>
        </w:rPr>
        <w:t xml:space="preserve"> et du principe de neutralité », la liberté d’</w:t>
      </w:r>
      <w:hyperlink r:id="rId16" w:history="1">
        <w:r w:rsidRPr="00B8522A">
          <w:rPr>
            <w:rFonts w:ascii="Berlin Sans FB Demi" w:eastAsia="Times New Roman" w:hAnsi="Berlin Sans FB Demi" w:cs="Times New Roman"/>
            <w:color w:val="0000FF"/>
            <w:sz w:val="24"/>
            <w:szCs w:val="24"/>
            <w:u w:val="single"/>
            <w:lang w:eastAsia="fr-FR"/>
          </w:rPr>
          <w:t>information</w:t>
        </w:r>
      </w:hyperlink>
      <w:r w:rsidRPr="00B8522A">
        <w:rPr>
          <w:rFonts w:ascii="Berlin Sans FB Demi" w:eastAsia="Times New Roman" w:hAnsi="Berlin Sans FB Demi" w:cs="Times New Roman"/>
          <w:sz w:val="24"/>
          <w:szCs w:val="24"/>
          <w:lang w:eastAsia="fr-FR"/>
        </w:rPr>
        <w:t xml:space="preserve"> et d’</w:t>
      </w:r>
      <w:hyperlink r:id="rId17" w:history="1">
        <w:r w:rsidRPr="00B8522A">
          <w:rPr>
            <w:rFonts w:ascii="Berlin Sans FB Demi" w:eastAsia="Times New Roman" w:hAnsi="Berlin Sans FB Demi" w:cs="Times New Roman"/>
            <w:color w:val="0000FF"/>
            <w:sz w:val="24"/>
            <w:szCs w:val="24"/>
            <w:u w:val="single"/>
            <w:lang w:eastAsia="fr-FR"/>
          </w:rPr>
          <w:t>expression</w:t>
        </w:r>
      </w:hyperlink>
      <w:r w:rsidRPr="00B8522A">
        <w:rPr>
          <w:rFonts w:ascii="Berlin Sans FB Demi" w:eastAsia="Times New Roman" w:hAnsi="Berlin Sans FB Demi" w:cs="Times New Roman"/>
          <w:sz w:val="24"/>
          <w:szCs w:val="24"/>
          <w:lang w:eastAsia="fr-FR"/>
        </w:rPr>
        <w:t xml:space="preserve"> (article 10).</w:t>
      </w:r>
    </w:p>
    <w:p w:rsidR="00F271D6" w:rsidRPr="00B8522A" w:rsidRDefault="00F271D6" w:rsidP="00B8522A">
      <w:pPr>
        <w:numPr>
          <w:ilvl w:val="0"/>
          <w:numId w:val="7"/>
        </w:num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b/>
          <w:bCs/>
          <w:sz w:val="24"/>
          <w:szCs w:val="24"/>
          <w:lang w:eastAsia="fr-FR"/>
        </w:rPr>
        <w:t>2004</w:t>
      </w:r>
      <w:r w:rsidRPr="00B8522A">
        <w:rPr>
          <w:rFonts w:ascii="Berlin Sans FB Demi" w:eastAsia="Times New Roman" w:hAnsi="Berlin Sans FB Demi" w:cs="Times New Roman"/>
          <w:sz w:val="24"/>
          <w:szCs w:val="24"/>
          <w:lang w:eastAsia="fr-FR"/>
        </w:rPr>
        <w:t xml:space="preserve"> : une loi réglementant le port des signes religieux à l’Ecole est mise en place pour résoudre les conflits liés au port du voile islamique.</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Nous pouvons en conclure que la mise en place du principe de laïcité en France s’est effectuée en 3 temps :</w:t>
      </w:r>
    </w:p>
    <w:p w:rsidR="00F271D6" w:rsidRPr="00B8522A" w:rsidRDefault="00F271D6" w:rsidP="00B8522A">
      <w:pPr>
        <w:numPr>
          <w:ilvl w:val="0"/>
          <w:numId w:val="8"/>
        </w:num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1</w:t>
      </w:r>
      <w:r w:rsidRPr="00B8522A">
        <w:rPr>
          <w:rFonts w:ascii="Berlin Sans FB Demi" w:eastAsia="Times New Roman" w:hAnsi="Berlin Sans FB Demi" w:cs="Times New Roman"/>
          <w:sz w:val="24"/>
          <w:szCs w:val="24"/>
          <w:vertAlign w:val="superscript"/>
          <w:lang w:eastAsia="fr-FR"/>
        </w:rPr>
        <w:t>ère</w:t>
      </w:r>
      <w:r w:rsidRPr="00B8522A">
        <w:rPr>
          <w:rFonts w:ascii="Berlin Sans FB Demi" w:eastAsia="Times New Roman" w:hAnsi="Berlin Sans FB Demi" w:cs="Times New Roman"/>
          <w:sz w:val="24"/>
          <w:szCs w:val="24"/>
          <w:lang w:eastAsia="fr-FR"/>
        </w:rPr>
        <w:t xml:space="preserve"> période de 1789 à 1791 : La jeune République française a pour objectif d’établir une cohabitation pacifiste entre les 3 religions présentes sur le territoire (catholicisme, judaïsme et protestantisme)</w:t>
      </w:r>
    </w:p>
    <w:p w:rsidR="00F271D6" w:rsidRPr="00B8522A" w:rsidRDefault="00F271D6" w:rsidP="00B8522A">
      <w:pPr>
        <w:numPr>
          <w:ilvl w:val="0"/>
          <w:numId w:val="8"/>
        </w:num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2</w:t>
      </w:r>
      <w:r w:rsidRPr="00B8522A">
        <w:rPr>
          <w:rFonts w:ascii="Berlin Sans FB Demi" w:eastAsia="Times New Roman" w:hAnsi="Berlin Sans FB Demi" w:cs="Times New Roman"/>
          <w:sz w:val="24"/>
          <w:szCs w:val="24"/>
          <w:vertAlign w:val="superscript"/>
          <w:lang w:eastAsia="fr-FR"/>
        </w:rPr>
        <w:t>ème</w:t>
      </w:r>
      <w:r w:rsidRPr="00B8522A">
        <w:rPr>
          <w:rFonts w:ascii="Berlin Sans FB Demi" w:eastAsia="Times New Roman" w:hAnsi="Berlin Sans FB Demi" w:cs="Times New Roman"/>
          <w:sz w:val="24"/>
          <w:szCs w:val="24"/>
          <w:lang w:eastAsia="fr-FR"/>
        </w:rPr>
        <w:t xml:space="preserve"> période de 1881 à 1946 : La laïcité passe de statut de simple loi à principe fondamental en s’inscrivant dans la Constitution, devenant ainsi partie intégrante de la norme juridique française suprême. L’état s’assure par ce biais la victoire absolue et totale sur ce qu’il a défini comme étant le « </w:t>
      </w:r>
      <w:proofErr w:type="spellStart"/>
      <w:r w:rsidRPr="00B8522A">
        <w:rPr>
          <w:rFonts w:ascii="Berlin Sans FB Demi" w:eastAsia="Times New Roman" w:hAnsi="Berlin Sans FB Demi" w:cs="Times New Roman"/>
          <w:sz w:val="24"/>
          <w:szCs w:val="24"/>
          <w:lang w:eastAsia="fr-FR"/>
        </w:rPr>
        <w:t>claricanisme</w:t>
      </w:r>
      <w:proofErr w:type="spellEnd"/>
      <w:r w:rsidRPr="00B8522A">
        <w:rPr>
          <w:rFonts w:ascii="Berlin Sans FB Demi" w:eastAsia="Times New Roman" w:hAnsi="Berlin Sans FB Demi" w:cs="Times New Roman"/>
          <w:sz w:val="24"/>
          <w:szCs w:val="24"/>
          <w:lang w:eastAsia="fr-FR"/>
        </w:rPr>
        <w:t> » et génère la création de citoyens républicains modèles par l’institution d’une religion artificielle prêchée dans les écoles (Marianne remplace le Christ).</w:t>
      </w:r>
    </w:p>
    <w:p w:rsidR="00F271D6" w:rsidRPr="00B8522A" w:rsidRDefault="00F271D6" w:rsidP="00B8522A">
      <w:pPr>
        <w:numPr>
          <w:ilvl w:val="0"/>
          <w:numId w:val="8"/>
        </w:num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3</w:t>
      </w:r>
      <w:r w:rsidRPr="00B8522A">
        <w:rPr>
          <w:rFonts w:ascii="Berlin Sans FB Demi" w:eastAsia="Times New Roman" w:hAnsi="Berlin Sans FB Demi" w:cs="Times New Roman"/>
          <w:sz w:val="24"/>
          <w:szCs w:val="24"/>
          <w:vertAlign w:val="superscript"/>
          <w:lang w:eastAsia="fr-FR"/>
        </w:rPr>
        <w:t>ème</w:t>
      </w:r>
      <w:r w:rsidRPr="00B8522A">
        <w:rPr>
          <w:rFonts w:ascii="Berlin Sans FB Demi" w:eastAsia="Times New Roman" w:hAnsi="Berlin Sans FB Demi" w:cs="Times New Roman"/>
          <w:sz w:val="24"/>
          <w:szCs w:val="24"/>
          <w:lang w:eastAsia="fr-FR"/>
        </w:rPr>
        <w:t xml:space="preserve"> période de 1989 à 2004 : La laïcité se fait sociétale, tentant maladroitement de venir à bouts de problèmes issus de la paupérisation de la population et du creusement des inégalités sociales.</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Il est évident que, dans un processus d’émancipation vis-à-vis de la nation française, la tâche de nous éloigner le plus possible et de manière raisonnable des erreurs commises par la France au long de son histoire nous incombe.</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lastRenderedPageBreak/>
        <w:t>Ainsi, il convient de créer et de fonder une forme de laïcité dans laquelle la connaissance des religions et phénomènes religieux interviendrait afin de bâtir des ponts de connaissance qui permettraient de franchir les fleuves déchainés de l’ignorance.</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Les partis traditionnels au pouvoir en Corse ont cru bon de négliger le fait religieux alors que celui-ci procède de facteurs sociaux spécifiques qui ne s’empêchent pas d’engendrer des causes, à leur tour, dans la société civile.</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De fait, les deux seules mouvances à apporter des pistes de réflexion autour de cet axe sont les partis nationalistes corses. Il faut cependant prendre conscience que les solutions politiques officielles envisagées par nos courants nationaux constituent des solutions partielles si elles se content de couvrir en aval la problématique de choc des civilisations. Observer et établir le dialogue n’est qu’une partie du remède si nous ne prenons pas en compte l’éducation et l’enseignement dans l’équation. Car c’est bien à la source qu’il faut envisager la crise </w:t>
      </w:r>
      <w:proofErr w:type="spellStart"/>
      <w:r w:rsidRPr="00B8522A">
        <w:rPr>
          <w:rFonts w:ascii="Berlin Sans FB Demi" w:eastAsia="Times New Roman" w:hAnsi="Berlin Sans FB Demi" w:cs="Times New Roman"/>
          <w:sz w:val="24"/>
          <w:szCs w:val="24"/>
          <w:lang w:eastAsia="fr-FR"/>
        </w:rPr>
        <w:t>socio-religieuse</w:t>
      </w:r>
      <w:proofErr w:type="spellEnd"/>
      <w:r w:rsidRPr="00B8522A">
        <w:rPr>
          <w:rFonts w:ascii="Berlin Sans FB Demi" w:eastAsia="Times New Roman" w:hAnsi="Berlin Sans FB Demi" w:cs="Times New Roman"/>
          <w:sz w:val="24"/>
          <w:szCs w:val="24"/>
          <w:lang w:eastAsia="fr-FR"/>
        </w:rPr>
        <w:t xml:space="preserve"> qui agite le monde.</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b/>
          <w:bCs/>
          <w:sz w:val="24"/>
          <w:szCs w:val="24"/>
          <w:lang w:eastAsia="fr-FR"/>
        </w:rPr>
        <w:t>V. En conclusion </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La France, depuis la fin des années 60, a cédé une partie (si tant est qu’elle soit divisible) de sa souveraineté nationale et, de fait, de son identité nationale. Ce mouvement s’est accéléré avec la fabrication de la version moderne de l’Europe qui nécessite, par le biais de ses nombreux traités, ce sacrifice.</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C’est à cette période précise que le nationalisme corse moderne a fait son apparition, établissant sa légitimité sur l’histoire de l’île au XVIIIème siècle.</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Cette histoire, aussi floue fut-elle, bénéficie aujourd’hui des lumières apportées par les chercheurs en sciences humaines.</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La construction de nos axes politiques (nous n’évoquons pas ici la position des partis traditionnels qui sont héritiers de la charge historique française) ne doit cependant pas s’effectuer contre la France en tant que référentiel négatif mais bel et bien pour un projet de société conscient, structuré et positif.</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Cette société, cette nation que nous voulons construire, si elle ne considère par la formation de la jeunesse comme sa priorité absolue, ne peut prétendre à un avenir digne de ce nom.</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Nous l’avons vu de prime abord, l’histoire permet de dégager la réalité factuelle de la gangue artificielle de la légende.</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Il nous faut trouver le point d’équilibre entre Histoire et mémoire afin d’éduquer les générations à venir dans l’amour du travail pour la Nation et son peuple.</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proofErr w:type="spellStart"/>
      <w:r w:rsidRPr="00B8522A">
        <w:rPr>
          <w:rFonts w:ascii="Berlin Sans FB Demi" w:eastAsia="Times New Roman" w:hAnsi="Berlin Sans FB Demi" w:cs="Times New Roman"/>
          <w:sz w:val="24"/>
          <w:szCs w:val="24"/>
          <w:lang w:eastAsia="fr-FR"/>
        </w:rPr>
        <w:t>Allora</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oghje</w:t>
      </w:r>
      <w:proofErr w:type="spellEnd"/>
      <w:r w:rsidRPr="00B8522A">
        <w:rPr>
          <w:rFonts w:ascii="Berlin Sans FB Demi" w:eastAsia="Times New Roman" w:hAnsi="Berlin Sans FB Demi" w:cs="Times New Roman"/>
          <w:sz w:val="24"/>
          <w:szCs w:val="24"/>
          <w:lang w:eastAsia="fr-FR"/>
        </w:rPr>
        <w:t xml:space="preserve">, per </w:t>
      </w:r>
      <w:proofErr w:type="spellStart"/>
      <w:r w:rsidRPr="00B8522A">
        <w:rPr>
          <w:rFonts w:ascii="Berlin Sans FB Demi" w:eastAsia="Times New Roman" w:hAnsi="Berlin Sans FB Demi" w:cs="Times New Roman"/>
          <w:sz w:val="24"/>
          <w:szCs w:val="24"/>
          <w:lang w:eastAsia="fr-FR"/>
        </w:rPr>
        <w:t>stu</w:t>
      </w:r>
      <w:proofErr w:type="spellEnd"/>
      <w:r w:rsidRPr="00B8522A">
        <w:rPr>
          <w:rFonts w:ascii="Berlin Sans FB Demi" w:eastAsia="Times New Roman" w:hAnsi="Berlin Sans FB Demi" w:cs="Times New Roman"/>
          <w:sz w:val="24"/>
          <w:szCs w:val="24"/>
          <w:lang w:eastAsia="fr-FR"/>
        </w:rPr>
        <w:t xml:space="preserve"> 8 di </w:t>
      </w:r>
      <w:proofErr w:type="spellStart"/>
      <w:r w:rsidRPr="00B8522A">
        <w:rPr>
          <w:rFonts w:ascii="Berlin Sans FB Demi" w:eastAsia="Times New Roman" w:hAnsi="Berlin Sans FB Demi" w:cs="Times New Roman"/>
          <w:sz w:val="24"/>
          <w:szCs w:val="24"/>
          <w:lang w:eastAsia="fr-FR"/>
        </w:rPr>
        <w:t>dicembre</w:t>
      </w:r>
      <w:proofErr w:type="spellEnd"/>
      <w:r w:rsidRPr="00B8522A">
        <w:rPr>
          <w:rFonts w:ascii="Berlin Sans FB Demi" w:eastAsia="Times New Roman" w:hAnsi="Berlin Sans FB Demi" w:cs="Times New Roman"/>
          <w:sz w:val="24"/>
          <w:szCs w:val="24"/>
          <w:lang w:eastAsia="fr-FR"/>
        </w:rPr>
        <w:t xml:space="preserve">, vi </w:t>
      </w:r>
      <w:proofErr w:type="spellStart"/>
      <w:r w:rsidRPr="00B8522A">
        <w:rPr>
          <w:rFonts w:ascii="Berlin Sans FB Demi" w:eastAsia="Times New Roman" w:hAnsi="Berlin Sans FB Demi" w:cs="Times New Roman"/>
          <w:sz w:val="24"/>
          <w:szCs w:val="24"/>
          <w:lang w:eastAsia="fr-FR"/>
        </w:rPr>
        <w:t>preghemu</w:t>
      </w:r>
      <w:proofErr w:type="spellEnd"/>
      <w:r w:rsidRPr="00B8522A">
        <w:rPr>
          <w:rFonts w:ascii="Berlin Sans FB Demi" w:eastAsia="Times New Roman" w:hAnsi="Berlin Sans FB Demi" w:cs="Times New Roman"/>
          <w:sz w:val="24"/>
          <w:szCs w:val="24"/>
          <w:lang w:eastAsia="fr-FR"/>
        </w:rPr>
        <w:t xml:space="preserve"> une </w:t>
      </w:r>
      <w:proofErr w:type="spellStart"/>
      <w:r w:rsidRPr="00B8522A">
        <w:rPr>
          <w:rFonts w:ascii="Berlin Sans FB Demi" w:eastAsia="Times New Roman" w:hAnsi="Berlin Sans FB Demi" w:cs="Times New Roman"/>
          <w:sz w:val="24"/>
          <w:szCs w:val="24"/>
          <w:lang w:eastAsia="fr-FR"/>
        </w:rPr>
        <w:t>bona</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festa</w:t>
      </w:r>
      <w:proofErr w:type="spellEnd"/>
      <w:r w:rsidRPr="00B8522A">
        <w:rPr>
          <w:rFonts w:ascii="Berlin Sans FB Demi" w:eastAsia="Times New Roman" w:hAnsi="Berlin Sans FB Demi" w:cs="Times New Roman"/>
          <w:sz w:val="24"/>
          <w:szCs w:val="24"/>
          <w:lang w:eastAsia="fr-FR"/>
        </w:rPr>
        <w:t xml:space="preserve"> di a </w:t>
      </w:r>
      <w:proofErr w:type="spellStart"/>
      <w:r w:rsidRPr="00B8522A">
        <w:rPr>
          <w:rFonts w:ascii="Berlin Sans FB Demi" w:eastAsia="Times New Roman" w:hAnsi="Berlin Sans FB Demi" w:cs="Times New Roman"/>
          <w:sz w:val="24"/>
          <w:szCs w:val="24"/>
          <w:lang w:eastAsia="fr-FR"/>
        </w:rPr>
        <w:t>Nazione</w:t>
      </w:r>
      <w:proofErr w:type="spellEnd"/>
      <w:r w:rsidRPr="00B8522A">
        <w:rPr>
          <w:rFonts w:ascii="Berlin Sans FB Demi" w:eastAsia="Times New Roman" w:hAnsi="Berlin Sans FB Demi" w:cs="Times New Roman"/>
          <w:sz w:val="24"/>
          <w:szCs w:val="24"/>
          <w:lang w:eastAsia="fr-FR"/>
        </w:rPr>
        <w:t xml:space="preserve"> corsa, </w:t>
      </w:r>
      <w:proofErr w:type="spellStart"/>
      <w:r w:rsidRPr="00B8522A">
        <w:rPr>
          <w:rFonts w:ascii="Berlin Sans FB Demi" w:eastAsia="Times New Roman" w:hAnsi="Berlin Sans FB Demi" w:cs="Times New Roman"/>
          <w:sz w:val="24"/>
          <w:szCs w:val="24"/>
          <w:lang w:eastAsia="fr-FR"/>
        </w:rPr>
        <w:t>una</w:t>
      </w:r>
      <w:proofErr w:type="spellEnd"/>
      <w:r w:rsidRPr="00B8522A">
        <w:rPr>
          <w:rFonts w:ascii="Berlin Sans FB Demi" w:eastAsia="Times New Roman" w:hAnsi="Berlin Sans FB Demi" w:cs="Times New Roman"/>
          <w:sz w:val="24"/>
          <w:szCs w:val="24"/>
          <w:lang w:eastAsia="fr-FR"/>
        </w:rPr>
        <w:t xml:space="preserve"> grande </w:t>
      </w:r>
      <w:proofErr w:type="spellStart"/>
      <w:r w:rsidRPr="00B8522A">
        <w:rPr>
          <w:rFonts w:ascii="Berlin Sans FB Demi" w:eastAsia="Times New Roman" w:hAnsi="Berlin Sans FB Demi" w:cs="Times New Roman"/>
          <w:sz w:val="24"/>
          <w:szCs w:val="24"/>
          <w:lang w:eastAsia="fr-FR"/>
        </w:rPr>
        <w:t>festa</w:t>
      </w:r>
      <w:proofErr w:type="spellEnd"/>
      <w:r w:rsidRPr="00B8522A">
        <w:rPr>
          <w:rFonts w:ascii="Berlin Sans FB Demi" w:eastAsia="Times New Roman" w:hAnsi="Berlin Sans FB Demi" w:cs="Times New Roman"/>
          <w:sz w:val="24"/>
          <w:szCs w:val="24"/>
          <w:lang w:eastAsia="fr-FR"/>
        </w:rPr>
        <w:t xml:space="preserve"> di u </w:t>
      </w:r>
      <w:proofErr w:type="spellStart"/>
      <w:r w:rsidRPr="00B8522A">
        <w:rPr>
          <w:rFonts w:ascii="Berlin Sans FB Demi" w:eastAsia="Times New Roman" w:hAnsi="Berlin Sans FB Demi" w:cs="Times New Roman"/>
          <w:sz w:val="24"/>
          <w:szCs w:val="24"/>
          <w:lang w:eastAsia="fr-FR"/>
        </w:rPr>
        <w:t>populu</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corsu</w:t>
      </w:r>
      <w:proofErr w:type="spellEnd"/>
      <w:r w:rsidRPr="00B8522A">
        <w:rPr>
          <w:rFonts w:ascii="Berlin Sans FB Demi" w:eastAsia="Times New Roman" w:hAnsi="Berlin Sans FB Demi" w:cs="Times New Roman"/>
          <w:sz w:val="24"/>
          <w:szCs w:val="24"/>
          <w:lang w:eastAsia="fr-FR"/>
        </w:rPr>
        <w:t>.</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lastRenderedPageBreak/>
        <w:t xml:space="preserve">E </w:t>
      </w:r>
      <w:proofErr w:type="spellStart"/>
      <w:r w:rsidRPr="00B8522A">
        <w:rPr>
          <w:rFonts w:ascii="Berlin Sans FB Demi" w:eastAsia="Times New Roman" w:hAnsi="Berlin Sans FB Demi" w:cs="Times New Roman"/>
          <w:sz w:val="24"/>
          <w:szCs w:val="24"/>
          <w:lang w:eastAsia="fr-FR"/>
        </w:rPr>
        <w:t>ch’elli</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fùssinu</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sempre</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vivi</w:t>
      </w:r>
      <w:proofErr w:type="spellEnd"/>
      <w:r w:rsidRPr="00B8522A">
        <w:rPr>
          <w:rFonts w:ascii="Berlin Sans FB Demi" w:eastAsia="Times New Roman" w:hAnsi="Berlin Sans FB Demi" w:cs="Times New Roman"/>
          <w:sz w:val="24"/>
          <w:szCs w:val="24"/>
          <w:lang w:eastAsia="fr-FR"/>
        </w:rPr>
        <w:t xml:space="preserve"> è </w:t>
      </w:r>
      <w:proofErr w:type="spellStart"/>
      <w:r w:rsidRPr="00B8522A">
        <w:rPr>
          <w:rFonts w:ascii="Berlin Sans FB Demi" w:eastAsia="Times New Roman" w:hAnsi="Berlin Sans FB Demi" w:cs="Times New Roman"/>
          <w:sz w:val="24"/>
          <w:szCs w:val="24"/>
          <w:lang w:eastAsia="fr-FR"/>
        </w:rPr>
        <w:t>ardenti</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tremindui</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cume</w:t>
      </w:r>
      <w:proofErr w:type="spellEnd"/>
      <w:r w:rsidRPr="00B8522A">
        <w:rPr>
          <w:rFonts w:ascii="Berlin Sans FB Demi" w:eastAsia="Times New Roman" w:hAnsi="Berlin Sans FB Demi" w:cs="Times New Roman"/>
          <w:sz w:val="24"/>
          <w:szCs w:val="24"/>
          <w:lang w:eastAsia="fr-FR"/>
        </w:rPr>
        <w:t xml:space="preserve"> u </w:t>
      </w:r>
      <w:proofErr w:type="spellStart"/>
      <w:r w:rsidRPr="00B8522A">
        <w:rPr>
          <w:rFonts w:ascii="Berlin Sans FB Demi" w:eastAsia="Times New Roman" w:hAnsi="Berlin Sans FB Demi" w:cs="Times New Roman"/>
          <w:sz w:val="24"/>
          <w:szCs w:val="24"/>
          <w:lang w:eastAsia="fr-FR"/>
        </w:rPr>
        <w:t>sangue</w:t>
      </w:r>
      <w:proofErr w:type="spellEnd"/>
      <w:r w:rsidRPr="00B8522A">
        <w:rPr>
          <w:rFonts w:ascii="Berlin Sans FB Demi" w:eastAsia="Times New Roman" w:hAnsi="Berlin Sans FB Demi" w:cs="Times New Roman"/>
          <w:sz w:val="24"/>
          <w:szCs w:val="24"/>
          <w:lang w:eastAsia="fr-FR"/>
        </w:rPr>
        <w:t xml:space="preserve"> chi batte </w:t>
      </w:r>
      <w:proofErr w:type="spellStart"/>
      <w:r w:rsidRPr="00B8522A">
        <w:rPr>
          <w:rFonts w:ascii="Berlin Sans FB Demi" w:eastAsia="Times New Roman" w:hAnsi="Berlin Sans FB Demi" w:cs="Times New Roman"/>
          <w:sz w:val="24"/>
          <w:szCs w:val="24"/>
          <w:lang w:eastAsia="fr-FR"/>
        </w:rPr>
        <w:t>indè</w:t>
      </w:r>
      <w:proofErr w:type="spellEnd"/>
      <w:r w:rsidRPr="00B8522A">
        <w:rPr>
          <w:rFonts w:ascii="Berlin Sans FB Demi" w:eastAsia="Times New Roman" w:hAnsi="Berlin Sans FB Demi" w:cs="Times New Roman"/>
          <w:sz w:val="24"/>
          <w:szCs w:val="24"/>
          <w:lang w:eastAsia="fr-FR"/>
        </w:rPr>
        <w:t xml:space="preserve"> u </w:t>
      </w:r>
      <w:proofErr w:type="spellStart"/>
      <w:r w:rsidRPr="00B8522A">
        <w:rPr>
          <w:rFonts w:ascii="Berlin Sans FB Demi" w:eastAsia="Times New Roman" w:hAnsi="Berlin Sans FB Demi" w:cs="Times New Roman"/>
          <w:sz w:val="24"/>
          <w:szCs w:val="24"/>
          <w:lang w:eastAsia="fr-FR"/>
        </w:rPr>
        <w:t>core</w:t>
      </w:r>
      <w:proofErr w:type="spellEnd"/>
      <w:r w:rsidRPr="00B8522A">
        <w:rPr>
          <w:rFonts w:ascii="Berlin Sans FB Demi" w:eastAsia="Times New Roman" w:hAnsi="Berlin Sans FB Demi" w:cs="Times New Roman"/>
          <w:sz w:val="24"/>
          <w:szCs w:val="24"/>
          <w:lang w:eastAsia="fr-FR"/>
        </w:rPr>
        <w:t xml:space="preserve"> di a </w:t>
      </w:r>
      <w:proofErr w:type="spellStart"/>
      <w:r w:rsidRPr="00B8522A">
        <w:rPr>
          <w:rFonts w:ascii="Berlin Sans FB Demi" w:eastAsia="Times New Roman" w:hAnsi="Berlin Sans FB Demi" w:cs="Times New Roman"/>
          <w:sz w:val="24"/>
          <w:szCs w:val="24"/>
          <w:lang w:eastAsia="fr-FR"/>
        </w:rPr>
        <w:t>nostra</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ghjuventù</w:t>
      </w:r>
      <w:proofErr w:type="spellEnd"/>
      <w:r w:rsidRPr="00B8522A">
        <w:rPr>
          <w:rFonts w:ascii="Berlin Sans FB Demi" w:eastAsia="Times New Roman" w:hAnsi="Berlin Sans FB Demi" w:cs="Times New Roman"/>
          <w:sz w:val="24"/>
          <w:szCs w:val="24"/>
          <w:lang w:eastAsia="fr-FR"/>
        </w:rPr>
        <w:t> !</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b/>
          <w:bCs/>
          <w:sz w:val="24"/>
          <w:szCs w:val="24"/>
          <w:lang w:eastAsia="fr-FR"/>
        </w:rPr>
        <w:t xml:space="preserve">Paul </w:t>
      </w:r>
      <w:proofErr w:type="spellStart"/>
      <w:r w:rsidRPr="00B8522A">
        <w:rPr>
          <w:rFonts w:ascii="Berlin Sans FB Demi" w:eastAsia="Times New Roman" w:hAnsi="Berlin Sans FB Demi" w:cs="Times New Roman"/>
          <w:b/>
          <w:bCs/>
          <w:sz w:val="24"/>
          <w:szCs w:val="24"/>
          <w:lang w:eastAsia="fr-FR"/>
        </w:rPr>
        <w:t>Turchi-Duriani</w:t>
      </w:r>
      <w:proofErr w:type="spellEnd"/>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b/>
          <w:bCs/>
          <w:sz w:val="24"/>
          <w:szCs w:val="24"/>
          <w:u w:val="single"/>
          <w:lang w:eastAsia="fr-FR"/>
        </w:rPr>
        <w:t>Bibliographie :</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 « Mémoires », </w:t>
      </w:r>
      <w:proofErr w:type="spellStart"/>
      <w:r w:rsidRPr="00B8522A">
        <w:rPr>
          <w:rFonts w:ascii="Berlin Sans FB Demi" w:eastAsia="Times New Roman" w:hAnsi="Berlin Sans FB Demi" w:cs="Times New Roman"/>
          <w:sz w:val="24"/>
          <w:szCs w:val="24"/>
          <w:lang w:eastAsia="fr-FR"/>
        </w:rPr>
        <w:t>Sebastianu</w:t>
      </w:r>
      <w:proofErr w:type="spellEnd"/>
      <w:r w:rsidRPr="00B8522A">
        <w:rPr>
          <w:rFonts w:ascii="Berlin Sans FB Demi" w:eastAsia="Times New Roman" w:hAnsi="Berlin Sans FB Demi" w:cs="Times New Roman"/>
          <w:sz w:val="24"/>
          <w:szCs w:val="24"/>
          <w:lang w:eastAsia="fr-FR"/>
        </w:rPr>
        <w:t xml:space="preserve"> Costa, Renée </w:t>
      </w:r>
      <w:proofErr w:type="spellStart"/>
      <w:r w:rsidRPr="00B8522A">
        <w:rPr>
          <w:rFonts w:ascii="Berlin Sans FB Demi" w:eastAsia="Times New Roman" w:hAnsi="Berlin Sans FB Demi" w:cs="Times New Roman"/>
          <w:sz w:val="24"/>
          <w:szCs w:val="24"/>
          <w:lang w:eastAsia="fr-FR"/>
        </w:rPr>
        <w:t>Luciani</w:t>
      </w:r>
      <w:proofErr w:type="spellEnd"/>
      <w:r w:rsidRPr="00B8522A">
        <w:rPr>
          <w:rFonts w:ascii="Berlin Sans FB Demi" w:eastAsia="Times New Roman" w:hAnsi="Berlin Sans FB Demi" w:cs="Times New Roman"/>
          <w:sz w:val="24"/>
          <w:szCs w:val="24"/>
          <w:lang w:eastAsia="fr-FR"/>
        </w:rPr>
        <w:t>, 1972</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 A Piazzetta, L’8 du </w:t>
      </w:r>
      <w:proofErr w:type="spellStart"/>
      <w:r w:rsidRPr="00B8522A">
        <w:rPr>
          <w:rFonts w:ascii="Berlin Sans FB Demi" w:eastAsia="Times New Roman" w:hAnsi="Berlin Sans FB Demi" w:cs="Times New Roman"/>
          <w:sz w:val="24"/>
          <w:szCs w:val="24"/>
          <w:lang w:eastAsia="fr-FR"/>
        </w:rPr>
        <w:t>dicembre</w:t>
      </w:r>
      <w:proofErr w:type="spellEnd"/>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 Dictionnaire historique de la Corse, sous la direction d’Antoine </w:t>
      </w:r>
      <w:proofErr w:type="spellStart"/>
      <w:r w:rsidRPr="00B8522A">
        <w:rPr>
          <w:rFonts w:ascii="Berlin Sans FB Demi" w:eastAsia="Times New Roman" w:hAnsi="Berlin Sans FB Demi" w:cs="Times New Roman"/>
          <w:sz w:val="24"/>
          <w:szCs w:val="24"/>
          <w:lang w:eastAsia="fr-FR"/>
        </w:rPr>
        <w:t>Serpentini</w:t>
      </w:r>
      <w:proofErr w:type="spellEnd"/>
      <w:r w:rsidRPr="00B8522A">
        <w:rPr>
          <w:rFonts w:ascii="Berlin Sans FB Demi" w:eastAsia="Times New Roman" w:hAnsi="Berlin Sans FB Demi" w:cs="Times New Roman"/>
          <w:sz w:val="24"/>
          <w:szCs w:val="24"/>
          <w:lang w:eastAsia="fr-FR"/>
        </w:rPr>
        <w:t xml:space="preserve">, </w:t>
      </w:r>
      <w:proofErr w:type="spellStart"/>
      <w:r w:rsidRPr="00B8522A">
        <w:rPr>
          <w:rFonts w:ascii="Berlin Sans FB Demi" w:eastAsia="Times New Roman" w:hAnsi="Berlin Sans FB Demi" w:cs="Times New Roman"/>
          <w:sz w:val="24"/>
          <w:szCs w:val="24"/>
          <w:lang w:eastAsia="fr-FR"/>
        </w:rPr>
        <w:t>Albiana</w:t>
      </w:r>
      <w:proofErr w:type="spellEnd"/>
      <w:r w:rsidRPr="00B8522A">
        <w:rPr>
          <w:rFonts w:ascii="Berlin Sans FB Demi" w:eastAsia="Times New Roman" w:hAnsi="Berlin Sans FB Demi" w:cs="Times New Roman"/>
          <w:sz w:val="24"/>
          <w:szCs w:val="24"/>
          <w:lang w:eastAsia="fr-FR"/>
        </w:rPr>
        <w:t xml:space="preserve"> 2006</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 Histoire de la Corse et des Corses, Jean-Marie </w:t>
      </w:r>
      <w:proofErr w:type="spellStart"/>
      <w:r w:rsidRPr="00B8522A">
        <w:rPr>
          <w:rFonts w:ascii="Berlin Sans FB Demi" w:eastAsia="Times New Roman" w:hAnsi="Berlin Sans FB Demi" w:cs="Times New Roman"/>
          <w:sz w:val="24"/>
          <w:szCs w:val="24"/>
          <w:lang w:eastAsia="fr-FR"/>
        </w:rPr>
        <w:t>Arrighi</w:t>
      </w:r>
      <w:proofErr w:type="spellEnd"/>
      <w:r w:rsidRPr="00B8522A">
        <w:rPr>
          <w:rFonts w:ascii="Berlin Sans FB Demi" w:eastAsia="Times New Roman" w:hAnsi="Berlin Sans FB Demi" w:cs="Times New Roman"/>
          <w:sz w:val="24"/>
          <w:szCs w:val="24"/>
          <w:lang w:eastAsia="fr-FR"/>
        </w:rPr>
        <w:t xml:space="preserve"> et Olivier </w:t>
      </w:r>
      <w:proofErr w:type="spellStart"/>
      <w:r w:rsidRPr="00B8522A">
        <w:rPr>
          <w:rFonts w:ascii="Berlin Sans FB Demi" w:eastAsia="Times New Roman" w:hAnsi="Berlin Sans FB Demi" w:cs="Times New Roman"/>
          <w:sz w:val="24"/>
          <w:szCs w:val="24"/>
          <w:lang w:eastAsia="fr-FR"/>
        </w:rPr>
        <w:t>Jehasse</w:t>
      </w:r>
      <w:proofErr w:type="spellEnd"/>
      <w:r w:rsidRPr="00B8522A">
        <w:rPr>
          <w:rFonts w:ascii="Berlin Sans FB Demi" w:eastAsia="Times New Roman" w:hAnsi="Berlin Sans FB Demi" w:cs="Times New Roman"/>
          <w:sz w:val="24"/>
          <w:szCs w:val="24"/>
          <w:lang w:eastAsia="fr-FR"/>
        </w:rPr>
        <w:t>, Perrin 2008</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La Vierge, les lycéens, la Corse – Eugène F.X. Gherardi in Ethnologie française, vol.38 – 2008</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 Le Mémorial des Corses, sous la direction de Francis </w:t>
      </w:r>
      <w:proofErr w:type="spellStart"/>
      <w:r w:rsidRPr="00B8522A">
        <w:rPr>
          <w:rFonts w:ascii="Berlin Sans FB Demi" w:eastAsia="Times New Roman" w:hAnsi="Berlin Sans FB Demi" w:cs="Times New Roman"/>
          <w:sz w:val="24"/>
          <w:szCs w:val="24"/>
          <w:lang w:eastAsia="fr-FR"/>
        </w:rPr>
        <w:t>Pomponi</w:t>
      </w:r>
      <w:proofErr w:type="spellEnd"/>
      <w:r w:rsidRPr="00B8522A">
        <w:rPr>
          <w:rFonts w:ascii="Berlin Sans FB Demi" w:eastAsia="Times New Roman" w:hAnsi="Berlin Sans FB Demi" w:cs="Times New Roman"/>
          <w:sz w:val="24"/>
          <w:szCs w:val="24"/>
          <w:lang w:eastAsia="fr-FR"/>
        </w:rPr>
        <w:t>, 1980</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 La création des identités nationales, Anne-Marie </w:t>
      </w:r>
      <w:proofErr w:type="spellStart"/>
      <w:r w:rsidRPr="00B8522A">
        <w:rPr>
          <w:rFonts w:ascii="Berlin Sans FB Demi" w:eastAsia="Times New Roman" w:hAnsi="Berlin Sans FB Demi" w:cs="Times New Roman"/>
          <w:sz w:val="24"/>
          <w:szCs w:val="24"/>
          <w:lang w:eastAsia="fr-FR"/>
        </w:rPr>
        <w:t>Thiesse</w:t>
      </w:r>
      <w:proofErr w:type="spellEnd"/>
      <w:r w:rsidRPr="00B8522A">
        <w:rPr>
          <w:rFonts w:ascii="Berlin Sans FB Demi" w:eastAsia="Times New Roman" w:hAnsi="Berlin Sans FB Demi" w:cs="Times New Roman"/>
          <w:sz w:val="24"/>
          <w:szCs w:val="24"/>
          <w:lang w:eastAsia="fr-FR"/>
        </w:rPr>
        <w:t>, Seuil 1999</w:t>
      </w:r>
    </w:p>
    <w:p w:rsidR="00F271D6" w:rsidRPr="00B8522A" w:rsidRDefault="00F271D6" w:rsidP="00B8522A">
      <w:pPr>
        <w:spacing w:before="100" w:beforeAutospacing="1" w:after="100" w:afterAutospacing="1" w:line="240" w:lineRule="auto"/>
        <w:jc w:val="both"/>
        <w:rPr>
          <w:rFonts w:ascii="Berlin Sans FB Demi" w:eastAsia="Times New Roman" w:hAnsi="Berlin Sans FB Demi" w:cs="Times New Roman"/>
          <w:sz w:val="24"/>
          <w:szCs w:val="24"/>
          <w:lang w:eastAsia="fr-FR"/>
        </w:rPr>
      </w:pPr>
      <w:r w:rsidRPr="00B8522A">
        <w:rPr>
          <w:rFonts w:ascii="Berlin Sans FB Demi" w:eastAsia="Times New Roman" w:hAnsi="Berlin Sans FB Demi" w:cs="Times New Roman"/>
          <w:sz w:val="24"/>
          <w:szCs w:val="24"/>
          <w:lang w:eastAsia="fr-FR"/>
        </w:rPr>
        <w:t xml:space="preserve">– Ours-Jean </w:t>
      </w:r>
      <w:proofErr w:type="spellStart"/>
      <w:r w:rsidRPr="00B8522A">
        <w:rPr>
          <w:rFonts w:ascii="Berlin Sans FB Demi" w:eastAsia="Times New Roman" w:hAnsi="Berlin Sans FB Demi" w:cs="Times New Roman"/>
          <w:sz w:val="24"/>
          <w:szCs w:val="24"/>
          <w:lang w:eastAsia="fr-FR"/>
        </w:rPr>
        <w:t>Caporossi</w:t>
      </w:r>
      <w:proofErr w:type="spellEnd"/>
    </w:p>
    <w:p w:rsidR="00685252" w:rsidRPr="00B8522A" w:rsidRDefault="00685252" w:rsidP="00B8522A">
      <w:pPr>
        <w:jc w:val="both"/>
        <w:rPr>
          <w:rFonts w:ascii="Berlin Sans FB Demi" w:hAnsi="Berlin Sans FB Demi"/>
        </w:rPr>
      </w:pPr>
    </w:p>
    <w:sectPr w:rsidR="00685252" w:rsidRPr="00B8522A">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286" w:rsidRDefault="00427286" w:rsidP="00B8522A">
      <w:pPr>
        <w:spacing w:after="0" w:line="240" w:lineRule="auto"/>
      </w:pPr>
      <w:r>
        <w:separator/>
      </w:r>
    </w:p>
  </w:endnote>
  <w:endnote w:type="continuationSeparator" w:id="0">
    <w:p w:rsidR="00427286" w:rsidRDefault="00427286" w:rsidP="00B85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286" w:rsidRDefault="00427286" w:rsidP="00B8522A">
      <w:pPr>
        <w:spacing w:after="0" w:line="240" w:lineRule="auto"/>
      </w:pPr>
      <w:r>
        <w:separator/>
      </w:r>
    </w:p>
  </w:footnote>
  <w:footnote w:type="continuationSeparator" w:id="0">
    <w:p w:rsidR="00427286" w:rsidRDefault="00427286" w:rsidP="00B85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7356"/>
    </w:tblGrid>
    <w:tr w:rsidR="00B8522A" w:rsidTr="00B8522A">
      <w:tc>
        <w:tcPr>
          <w:tcW w:w="1696" w:type="dxa"/>
          <w:hideMark/>
        </w:tcPr>
        <w:p w:rsidR="00B8522A" w:rsidRDefault="00B8522A" w:rsidP="00B8522A">
          <w:pPr>
            <w:pStyle w:val="En-tte"/>
            <w:rPr>
              <w:rFonts w:ascii="Berlin Sans FB Demi" w:hAnsi="Berlin Sans FB Demi"/>
            </w:rPr>
          </w:pPr>
          <w:r>
            <w:rPr>
              <w:rFonts w:ascii="Berlin Sans FB Demi" w:hAnsi="Berlin Sans FB Demi"/>
              <w:noProof/>
              <w:lang w:eastAsia="fr-FR"/>
            </w:rPr>
            <w:drawing>
              <wp:inline distT="0" distB="0" distL="0" distR="0">
                <wp:extent cx="946150" cy="946150"/>
                <wp:effectExtent l="0" t="0" r="635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inline>
            </w:drawing>
          </w:r>
        </w:p>
      </w:tc>
      <w:tc>
        <w:tcPr>
          <w:tcW w:w="7366" w:type="dxa"/>
        </w:tcPr>
        <w:p w:rsidR="00B8522A" w:rsidRDefault="00B8522A" w:rsidP="00B8522A">
          <w:pPr>
            <w:pStyle w:val="En-tte"/>
            <w:jc w:val="center"/>
            <w:rPr>
              <w:rFonts w:ascii="Berlin Sans FB Demi" w:hAnsi="Berlin Sans FB Demi"/>
            </w:rPr>
          </w:pPr>
          <w:proofErr w:type="spellStart"/>
          <w:r>
            <w:rPr>
              <w:rFonts w:ascii="Berlin Sans FB Demi" w:hAnsi="Berlin Sans FB Demi"/>
            </w:rPr>
            <w:t>Cummentu</w:t>
          </w:r>
          <w:proofErr w:type="spellEnd"/>
          <w:r>
            <w:rPr>
              <w:rFonts w:ascii="Berlin Sans FB Demi" w:hAnsi="Berlin Sans FB Demi"/>
            </w:rPr>
            <w:t xml:space="preserve"> d’</w:t>
          </w:r>
          <w:proofErr w:type="spellStart"/>
          <w:r>
            <w:rPr>
              <w:rFonts w:ascii="Berlin Sans FB Demi" w:hAnsi="Berlin Sans FB Demi"/>
            </w:rPr>
            <w:t>attualità</w:t>
          </w:r>
          <w:proofErr w:type="spellEnd"/>
          <w:r>
            <w:rPr>
              <w:rFonts w:ascii="Berlin Sans FB Demi" w:hAnsi="Berlin Sans FB Demi"/>
            </w:rPr>
            <w:t xml:space="preserve"> – </w:t>
          </w:r>
          <w:proofErr w:type="spellStart"/>
          <w:r>
            <w:rPr>
              <w:rFonts w:ascii="Berlin Sans FB Demi" w:hAnsi="Berlin Sans FB Demi"/>
            </w:rPr>
            <w:t>Storia</w:t>
          </w:r>
          <w:proofErr w:type="spellEnd"/>
          <w:r>
            <w:rPr>
              <w:rFonts w:ascii="Berlin Sans FB Demi" w:hAnsi="Berlin Sans FB Demi"/>
            </w:rPr>
            <w:t xml:space="preserve"> – Cultura &amp; </w:t>
          </w:r>
          <w:proofErr w:type="spellStart"/>
          <w:r>
            <w:rPr>
              <w:rFonts w:ascii="Berlin Sans FB Demi" w:hAnsi="Berlin Sans FB Demi"/>
            </w:rPr>
            <w:t>Scrittura</w:t>
          </w:r>
          <w:proofErr w:type="spellEnd"/>
        </w:p>
        <w:p w:rsidR="00B8522A" w:rsidRDefault="00B8522A" w:rsidP="00B8522A">
          <w:pPr>
            <w:pStyle w:val="En-tte"/>
            <w:jc w:val="center"/>
            <w:rPr>
              <w:rFonts w:ascii="Berlin Sans FB Demi" w:hAnsi="Berlin Sans FB Demi"/>
            </w:rPr>
          </w:pPr>
        </w:p>
        <w:p w:rsidR="00B8522A" w:rsidRDefault="00B8522A" w:rsidP="00B8522A">
          <w:pPr>
            <w:pStyle w:val="En-tte"/>
            <w:jc w:val="center"/>
            <w:rPr>
              <w:rFonts w:ascii="Berlin Sans FB Demi" w:hAnsi="Berlin Sans FB Demi"/>
            </w:rPr>
          </w:pPr>
          <w:proofErr w:type="spellStart"/>
          <w:r>
            <w:rPr>
              <w:rFonts w:ascii="Berlin Sans FB Demi" w:hAnsi="Berlin Sans FB Demi"/>
            </w:rPr>
            <w:t>Furmadore</w:t>
          </w:r>
          <w:proofErr w:type="spellEnd"/>
          <w:r>
            <w:rPr>
              <w:rFonts w:ascii="Berlin Sans FB Demi" w:hAnsi="Berlin Sans FB Demi"/>
            </w:rPr>
            <w:t> :</w:t>
          </w:r>
        </w:p>
        <w:p w:rsidR="00B8522A" w:rsidRDefault="00B8522A" w:rsidP="00B8522A">
          <w:pPr>
            <w:pStyle w:val="En-tte"/>
            <w:jc w:val="center"/>
            <w:rPr>
              <w:rFonts w:ascii="Berlin Sans FB Demi" w:hAnsi="Berlin Sans FB Demi"/>
            </w:rPr>
          </w:pPr>
          <w:r>
            <w:rPr>
              <w:rFonts w:ascii="Berlin Sans FB Demi" w:hAnsi="Berlin Sans FB Demi"/>
            </w:rPr>
            <w:t xml:space="preserve">Paul </w:t>
          </w:r>
          <w:proofErr w:type="spellStart"/>
          <w:r>
            <w:rPr>
              <w:rFonts w:ascii="Berlin Sans FB Demi" w:hAnsi="Berlin Sans FB Demi"/>
            </w:rPr>
            <w:t>Turchi-Duriani</w:t>
          </w:r>
          <w:proofErr w:type="spellEnd"/>
        </w:p>
      </w:tc>
    </w:tr>
  </w:tbl>
  <w:p w:rsidR="00B8522A" w:rsidRDefault="00B8522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A5937"/>
    <w:multiLevelType w:val="multilevel"/>
    <w:tmpl w:val="D27C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B7D27"/>
    <w:multiLevelType w:val="multilevel"/>
    <w:tmpl w:val="4916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345629"/>
    <w:multiLevelType w:val="multilevel"/>
    <w:tmpl w:val="525E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321D1D"/>
    <w:multiLevelType w:val="multilevel"/>
    <w:tmpl w:val="2E14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C65D88"/>
    <w:multiLevelType w:val="multilevel"/>
    <w:tmpl w:val="EA16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F1112B"/>
    <w:multiLevelType w:val="multilevel"/>
    <w:tmpl w:val="A310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2B68E5"/>
    <w:multiLevelType w:val="multilevel"/>
    <w:tmpl w:val="EA5E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F75BD3"/>
    <w:multiLevelType w:val="multilevel"/>
    <w:tmpl w:val="CEF4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4"/>
  </w:num>
  <w:num w:numId="5">
    <w:abstractNumId w:val="6"/>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9F"/>
    <w:rsid w:val="00427286"/>
    <w:rsid w:val="00466C47"/>
    <w:rsid w:val="00685252"/>
    <w:rsid w:val="00B8522A"/>
    <w:rsid w:val="00ED1F9F"/>
    <w:rsid w:val="00F271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82B6A"/>
  <w15:chartTrackingRefBased/>
  <w15:docId w15:val="{4B847ECC-97C5-45DA-9FD3-915DB9F0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F271D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271D6"/>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F271D6"/>
    <w:rPr>
      <w:color w:val="0000FF"/>
      <w:u w:val="single"/>
    </w:rPr>
  </w:style>
  <w:style w:type="character" w:customStyle="1" w:styleId="posted-on">
    <w:name w:val="posted-on"/>
    <w:basedOn w:val="Policepardfaut"/>
    <w:rsid w:val="00F271D6"/>
  </w:style>
  <w:style w:type="character" w:customStyle="1" w:styleId="author">
    <w:name w:val="author"/>
    <w:basedOn w:val="Policepardfaut"/>
    <w:rsid w:val="00F271D6"/>
  </w:style>
  <w:style w:type="paragraph" w:styleId="NormalWeb">
    <w:name w:val="Normal (Web)"/>
    <w:basedOn w:val="Normal"/>
    <w:uiPriority w:val="99"/>
    <w:semiHidden/>
    <w:unhideWhenUsed/>
    <w:rsid w:val="00F271D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F271D6"/>
    <w:rPr>
      <w:i/>
      <w:iCs/>
    </w:rPr>
  </w:style>
  <w:style w:type="character" w:styleId="lev">
    <w:name w:val="Strong"/>
    <w:basedOn w:val="Policepardfaut"/>
    <w:uiPriority w:val="22"/>
    <w:qFormat/>
    <w:rsid w:val="00F271D6"/>
    <w:rPr>
      <w:b/>
      <w:bCs/>
    </w:rPr>
  </w:style>
  <w:style w:type="paragraph" w:styleId="En-tte">
    <w:name w:val="header"/>
    <w:basedOn w:val="Normal"/>
    <w:link w:val="En-tteCar"/>
    <w:uiPriority w:val="99"/>
    <w:unhideWhenUsed/>
    <w:rsid w:val="00B8522A"/>
    <w:pPr>
      <w:tabs>
        <w:tab w:val="center" w:pos="4536"/>
        <w:tab w:val="right" w:pos="9072"/>
      </w:tabs>
      <w:spacing w:after="0" w:line="240" w:lineRule="auto"/>
    </w:pPr>
  </w:style>
  <w:style w:type="character" w:customStyle="1" w:styleId="En-tteCar">
    <w:name w:val="En-tête Car"/>
    <w:basedOn w:val="Policepardfaut"/>
    <w:link w:val="En-tte"/>
    <w:uiPriority w:val="99"/>
    <w:rsid w:val="00B8522A"/>
  </w:style>
  <w:style w:type="paragraph" w:styleId="Pieddepage">
    <w:name w:val="footer"/>
    <w:basedOn w:val="Normal"/>
    <w:link w:val="PieddepageCar"/>
    <w:uiPriority w:val="99"/>
    <w:unhideWhenUsed/>
    <w:rsid w:val="00B852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522A"/>
  </w:style>
  <w:style w:type="table" w:styleId="Grilledutableau">
    <w:name w:val="Table Grid"/>
    <w:basedOn w:val="TableauNormal"/>
    <w:uiPriority w:val="39"/>
    <w:rsid w:val="00B852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384158">
      <w:bodyDiv w:val="1"/>
      <w:marLeft w:val="0"/>
      <w:marRight w:val="0"/>
      <w:marTop w:val="0"/>
      <w:marBottom w:val="0"/>
      <w:divBdr>
        <w:top w:val="none" w:sz="0" w:space="0" w:color="auto"/>
        <w:left w:val="none" w:sz="0" w:space="0" w:color="auto"/>
        <w:bottom w:val="none" w:sz="0" w:space="0" w:color="auto"/>
        <w:right w:val="none" w:sz="0" w:space="0" w:color="auto"/>
      </w:divBdr>
      <w:divsChild>
        <w:div w:id="621426794">
          <w:marLeft w:val="0"/>
          <w:marRight w:val="0"/>
          <w:marTop w:val="0"/>
          <w:marBottom w:val="0"/>
          <w:divBdr>
            <w:top w:val="none" w:sz="0" w:space="0" w:color="auto"/>
            <w:left w:val="none" w:sz="0" w:space="0" w:color="auto"/>
            <w:bottom w:val="none" w:sz="0" w:space="0" w:color="auto"/>
            <w:right w:val="none" w:sz="0" w:space="0" w:color="auto"/>
          </w:divBdr>
        </w:div>
        <w:div w:id="754132346">
          <w:marLeft w:val="0"/>
          <w:marRight w:val="0"/>
          <w:marTop w:val="0"/>
          <w:marBottom w:val="0"/>
          <w:divBdr>
            <w:top w:val="none" w:sz="0" w:space="0" w:color="auto"/>
            <w:left w:val="none" w:sz="0" w:space="0" w:color="auto"/>
            <w:bottom w:val="none" w:sz="0" w:space="0" w:color="auto"/>
            <w:right w:val="none" w:sz="0" w:space="0" w:color="auto"/>
          </w:divBdr>
        </w:div>
      </w:divsChild>
    </w:div>
    <w:div w:id="208472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oupie.org/Dictionnaire/College.htm"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midonnidicorsica.files.wordpress.com/2015/12/img_2511.jpg" TargetMode="External"/><Relationship Id="rId12" Type="http://schemas.openxmlformats.org/officeDocument/2006/relationships/hyperlink" Target="http://www.toupie.org/Dictionnaire/Preambule.htm" TargetMode="External"/><Relationship Id="rId17" Type="http://schemas.openxmlformats.org/officeDocument/2006/relationships/hyperlink" Target="http://www.toupie.org/Dictionnaire/Liberte_expression.htm" TargetMode="External"/><Relationship Id="rId2" Type="http://schemas.openxmlformats.org/officeDocument/2006/relationships/styles" Target="styles.xml"/><Relationship Id="rId16" Type="http://schemas.openxmlformats.org/officeDocument/2006/relationships/hyperlink" Target="http://www.toupie.org/Dictionnaire/Information.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upie.org/Dictionnaire/Concordat.htm" TargetMode="External"/><Relationship Id="rId5" Type="http://schemas.openxmlformats.org/officeDocument/2006/relationships/footnotes" Target="footnotes.xml"/><Relationship Id="rId15" Type="http://schemas.openxmlformats.org/officeDocument/2006/relationships/hyperlink" Target="http://www.toupie.org/Dictionnaire/Pluralisme.htm" TargetMode="External"/><Relationship Id="rId10" Type="http://schemas.openxmlformats.org/officeDocument/2006/relationships/hyperlink" Target="http://www.toupie.org/Dictionnaire/Constitution.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oupie.org/Textes/Ddhc.htm" TargetMode="External"/><Relationship Id="rId14" Type="http://schemas.openxmlformats.org/officeDocument/2006/relationships/hyperlink" Target="http://www.toupie.org/Dictionnaire/Respect.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4195</Words>
  <Characters>23074</Characters>
  <Application>Microsoft Office Word</Application>
  <DocSecurity>0</DocSecurity>
  <Lines>192</Lines>
  <Paragraphs>54</Paragraphs>
  <ScaleCrop>false</ScaleCrop>
  <Company>Hewlett-Packard Company</Company>
  <LinksUpToDate>false</LinksUpToDate>
  <CharactersWithSpaces>27215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TURCHI-DURIANI</dc:creator>
  <cp:keywords/>
  <dc:description/>
  <cp:lastModifiedBy>Associu Praticalingua</cp:lastModifiedBy>
  <cp:revision>4</cp:revision>
  <dcterms:created xsi:type="dcterms:W3CDTF">2016-11-29T15:13:00Z</dcterms:created>
  <dcterms:modified xsi:type="dcterms:W3CDTF">2017-01-24T10:24:00Z</dcterms:modified>
</cp:coreProperties>
</file>