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EA" w:rsidRPr="00DA35AF" w:rsidRDefault="002D12EA" w:rsidP="00DA35AF">
      <w:pPr>
        <w:spacing w:before="100" w:beforeAutospacing="1" w:after="100" w:afterAutospacing="1" w:line="240" w:lineRule="auto"/>
        <w:jc w:val="center"/>
        <w:outlineLvl w:val="0"/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</w:pPr>
      <w:bookmarkStart w:id="0" w:name="_GoBack"/>
      <w:bookmarkEnd w:id="0"/>
      <w:r w:rsidRPr="00DA35AF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Natale : l’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usi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persi</w:t>
      </w:r>
      <w:proofErr w:type="spellEnd"/>
    </w:p>
    <w:p w:rsidR="002D12EA" w:rsidRPr="00DA35AF" w:rsidRDefault="00DA35AF" w:rsidP="00DA35AF">
      <w:pPr>
        <w:spacing w:before="100" w:beforeAutospacing="1" w:after="100" w:afterAutospacing="1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eastAsia="fr-FR"/>
        </w:rPr>
      </w:pPr>
      <w:r w:rsidRPr="00DA35AF">
        <w:rPr>
          <w:rFonts w:ascii="Berlin Sans FB Demi" w:eastAsia="Times New Roman" w:hAnsi="Berlin Sans FB Demi" w:cs="Times New Roman"/>
          <w:sz w:val="40"/>
          <w:szCs w:val="40"/>
          <w:lang w:eastAsia="fr-FR"/>
        </w:rPr>
        <w:t>(</w:t>
      </w:r>
      <w:proofErr w:type="spellStart"/>
      <w:r w:rsidRPr="00DA35AF">
        <w:rPr>
          <w:rFonts w:ascii="Berlin Sans FB Demi" w:eastAsia="Times New Roman" w:hAnsi="Berlin Sans FB Demi" w:cs="Times New Roman"/>
          <w:sz w:val="40"/>
          <w:szCs w:val="40"/>
          <w:lang w:eastAsia="fr-FR"/>
        </w:rPr>
        <w:t>Articulu</w:t>
      </w:r>
      <w:proofErr w:type="spellEnd"/>
      <w:r w:rsidRPr="00DA35AF">
        <w:rPr>
          <w:rFonts w:ascii="Berlin Sans FB Demi" w:eastAsia="Times New Roman" w:hAnsi="Berlin Sans FB Demi" w:cs="Times New Roman"/>
          <w:sz w:val="40"/>
          <w:szCs w:val="40"/>
          <w:lang w:eastAsia="fr-FR"/>
        </w:rPr>
        <w:t xml:space="preserve"> </w:t>
      </w:r>
      <w:hyperlink r:id="rId6" w:history="1">
        <w:r w:rsidR="002D12EA" w:rsidRPr="00DA35AF">
          <w:rPr>
            <w:rFonts w:ascii="Berlin Sans FB Demi" w:eastAsia="Times New Roman" w:hAnsi="Berlin Sans FB Demi" w:cs="Times New Roman"/>
            <w:color w:val="0000FF"/>
            <w:sz w:val="40"/>
            <w:szCs w:val="40"/>
            <w:u w:val="single"/>
            <w:lang w:eastAsia="fr-FR"/>
          </w:rPr>
          <w:t>Journal de la Corse</w:t>
        </w:r>
      </w:hyperlink>
      <w:r w:rsidRPr="00DA35AF">
        <w:rPr>
          <w:rFonts w:ascii="Berlin Sans FB Demi" w:eastAsia="Times New Roman" w:hAnsi="Berlin Sans FB Demi" w:cs="Times New Roman"/>
          <w:color w:val="0000FF"/>
          <w:sz w:val="40"/>
          <w:szCs w:val="40"/>
          <w:u w:val="single"/>
          <w:lang w:eastAsia="fr-FR"/>
        </w:rPr>
        <w:t>)</w:t>
      </w:r>
    </w:p>
    <w:p w:rsidR="002D12EA" w:rsidRPr="00DA35AF" w:rsidRDefault="002D12EA" w:rsidP="00DA35AF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U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mondu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uccidentale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hà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sviluppatu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, in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pocu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tempu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, un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modu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di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pinsà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, di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campà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o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ancu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d’esse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induva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solu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aspettu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suldarinu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conta.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Eccu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ciò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ch’hè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diventata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a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festa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di Natale.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D’una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manera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generale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questa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magia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si perde...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Senza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parlà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di u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fattu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religiosu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. In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Corsica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, l’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usi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di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nanzu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si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sò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persi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Oghje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ùn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si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tratta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più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chè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di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manghjà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, di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rigali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smintichendu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e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valore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d’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amicizia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, di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fratellenza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è di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sulidarità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chì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ci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hè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intornu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à a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festa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di Natale.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Eppuru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, l’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anzianu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ci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avianu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lasciatu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qualcosa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di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sputicu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da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trasmette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. </w:t>
      </w:r>
    </w:p>
    <w:p w:rsidR="002D12EA" w:rsidRPr="00DA35AF" w:rsidRDefault="002D12EA" w:rsidP="00DA35AF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Babbu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Natale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bellu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carcu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rigali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tamantu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mondu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ghalligu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bellu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ardunatu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stelle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frisgie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culurite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curone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fiurite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ampulle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luminose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o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buccie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ripastu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ch’ùn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finisce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più,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usi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stranieri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eccu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ch’hè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diventata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ind’è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festa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Natale. 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simbuli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ceppu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Natale (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 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capifocu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), 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rituali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sette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veghje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),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veghja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Natale,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messa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mezanotte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pocu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pocu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spenti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2D12EA" w:rsidRPr="00DA35AF" w:rsidRDefault="002D12EA" w:rsidP="00DA35AF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Natale,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celebrazione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di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rituali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antichi</w:t>
      </w:r>
      <w:proofErr w:type="spellEnd"/>
    </w:p>
    <w:p w:rsidR="002D12EA" w:rsidRPr="00DA35AF" w:rsidRDefault="002D12EA" w:rsidP="00DA35AF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Anu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lasciatu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piazza à d’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usi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s’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elli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eranu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fruttu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d’una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anziana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(di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nordu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Auropa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 si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sviluppati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perdendu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ancu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caratteru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sputicu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babbu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Natale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ghjuntu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a prima volta in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nanzu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siconda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guerra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Si po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pinsà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dinò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rigali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arburu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Natale,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ardunatu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ghjunti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li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stessu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mumentu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Babbu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Natale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ghjunghjaria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paesi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scandinavi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inc’una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saria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d’origine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celta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È li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stessi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arburu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ghjalligu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simbolu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fecundità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sempre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ind’è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celta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). In un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ciculu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lunare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ghjalligu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currispundia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mese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dicembre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rigali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t’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radica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per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tocca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ella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in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epifania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celebrata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6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ghjennaghju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ma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purtata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notte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un 24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dicembre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Ci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in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fattu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maiò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incù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Cristianisimu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dicembre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(u 21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 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22),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sulstiziu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invernu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più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annunzia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sin’à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quellu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estate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(21 o 22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ghjungnu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ghjunta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lume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crescenu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ghjera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dinò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sulare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parechje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celti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). Si po,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dunque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pinsà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d’una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manera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logica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per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svilupassi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Cristianisimu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adupratu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pratiche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usi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Dendu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nascita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Ghjesù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annunzia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lume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 u 25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dicembre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tratta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micca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lume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"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umanu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" ma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lume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"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divinu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".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Seguitendu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corsa di u sole,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passemu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cusì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da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bughju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lume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Ci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simbolica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maiò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Cristianisimlu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arrimbatu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annantu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In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paganisimu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religione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viaghjanu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inseme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vera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Cristianisimu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ghjuntu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tardi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ind’è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lascendu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sviluppassi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credenze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antiche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2D12EA" w:rsidRPr="00DA35AF" w:rsidRDefault="002D12EA" w:rsidP="00DA35AF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L’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ochju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 :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trà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paganisimu</w:t>
      </w:r>
      <w:proofErr w:type="spellEnd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è </w:t>
      </w:r>
      <w:proofErr w:type="spellStart"/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religione</w:t>
      </w:r>
      <w:proofErr w:type="spellEnd"/>
    </w:p>
    <w:p w:rsidR="002D12EA" w:rsidRPr="00DA35AF" w:rsidRDefault="002D12EA" w:rsidP="00DA35AF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S’è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ghjalligu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arburu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o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fecundità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in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t’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avemu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albitru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incù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stessa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simbolica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).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notte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Natale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malgratu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tempu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fughjitu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particulare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Ultima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notte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nanzu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rinascita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sole,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secondu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t>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ultimu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mumentu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induva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affaccanu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magia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religione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misticisimu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ch’elle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amparenu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pricantule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induva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paganisimu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religione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bulicate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Sarà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forse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difficiule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capisce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quelli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t’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ciarbellu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troppu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"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quadratu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" ma ci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certe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volte,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cose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dipendenu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d’una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logica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cusì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dapoi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tempi di i tempi.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notte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Natale, s’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amparanu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parechje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prighere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u sole, per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animali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avessenu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sempre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manghjà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per 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varmi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per i mali (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malatie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). Ma ci n’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particulare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più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mistica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 :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ochju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Quandu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qualchissia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sente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micca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pen’in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sorte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cuntraria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...) va à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vede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un(a)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signadoru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(a).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signadora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lampa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goccie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oliu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ind’un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piattu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biancu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pienu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acqua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oliu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bulicheghja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incù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acqua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vale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parsona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t’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ochju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Tandu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signadora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farà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pricantule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trè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volte. Issa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pricantula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ampara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notte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Natale. D’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signadore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rituale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parsona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proofErr w:type="gram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tandu</w:t>
      </w:r>
      <w:proofErr w:type="spellEnd"/>
      <w:proofErr w:type="gram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per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caccià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ochju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boccapendulaghjenu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rituale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o 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pricantule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scambià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secondu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locu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In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certi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paesi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si po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amparà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pricantula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tutta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settimana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Natale (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sin’à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).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ochju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sarà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forse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usi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tramandati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nostri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anziani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fermanu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oghje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simbolica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Ceppu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Natale, a </w:t>
      </w:r>
      <w:proofErr w:type="spellStart"/>
      <w:proofErr w:type="gram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messa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,</w:t>
      </w:r>
      <w:proofErr w:type="gram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focu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spariti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parlaremu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micca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ripastu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induva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caprettu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a tripa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piena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robba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purcina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lasciatu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piazza à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ghjallinaccia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incù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marrone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l’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ostrecci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o u "foie gras".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Senza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parlà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messaghju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forte d’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amore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d’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amicizia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fratellanza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o di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sulidarità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ch’ellu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 porta,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incù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nascita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Ghjesù</w:t>
      </w:r>
      <w:proofErr w:type="spellEnd"/>
      <w:r w:rsidRPr="00DA35AF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...</w:t>
      </w:r>
    </w:p>
    <w:p w:rsidR="002D12EA" w:rsidRPr="00DA35AF" w:rsidRDefault="002D12EA" w:rsidP="00DA35AF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DA35AF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F.P</w:t>
      </w:r>
    </w:p>
    <w:p w:rsidR="00811DAA" w:rsidRPr="00DA35AF" w:rsidRDefault="00811DAA" w:rsidP="00DA35AF">
      <w:pPr>
        <w:jc w:val="both"/>
        <w:rPr>
          <w:rFonts w:ascii="Berlin Sans FB Demi" w:hAnsi="Berlin Sans FB Demi"/>
        </w:rPr>
      </w:pPr>
    </w:p>
    <w:sectPr w:rsidR="00811DAA" w:rsidRPr="00DA35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5E" w:rsidRDefault="00BF025E" w:rsidP="00DA35AF">
      <w:pPr>
        <w:spacing w:after="0" w:line="240" w:lineRule="auto"/>
      </w:pPr>
      <w:r>
        <w:separator/>
      </w:r>
    </w:p>
  </w:endnote>
  <w:endnote w:type="continuationSeparator" w:id="0">
    <w:p w:rsidR="00BF025E" w:rsidRDefault="00BF025E" w:rsidP="00DA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5E" w:rsidRDefault="00BF025E" w:rsidP="00DA35AF">
      <w:pPr>
        <w:spacing w:after="0" w:line="240" w:lineRule="auto"/>
      </w:pPr>
      <w:r>
        <w:separator/>
      </w:r>
    </w:p>
  </w:footnote>
  <w:footnote w:type="continuationSeparator" w:id="0">
    <w:p w:rsidR="00BF025E" w:rsidRDefault="00BF025E" w:rsidP="00DA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7356"/>
    </w:tblGrid>
    <w:tr w:rsidR="00DA35AF" w:rsidTr="00DA35AF">
      <w:tc>
        <w:tcPr>
          <w:tcW w:w="1696" w:type="dxa"/>
          <w:hideMark/>
        </w:tcPr>
        <w:p w:rsidR="00DA35AF" w:rsidRDefault="00DA35AF" w:rsidP="00DA35AF">
          <w:pPr>
            <w:pStyle w:val="En-tte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  <w:noProof/>
              <w:lang w:eastAsia="fr-FR"/>
            </w:rPr>
            <w:drawing>
              <wp:inline distT="0" distB="0" distL="0" distR="0">
                <wp:extent cx="946150" cy="946150"/>
                <wp:effectExtent l="0" t="0" r="635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:rsidR="00DA35AF" w:rsidRDefault="00DA35AF" w:rsidP="00DA35AF">
          <w:pPr>
            <w:pStyle w:val="En-tte"/>
            <w:jc w:val="center"/>
            <w:rPr>
              <w:rFonts w:ascii="Berlin Sans FB Demi" w:hAnsi="Berlin Sans FB Demi"/>
            </w:rPr>
          </w:pPr>
          <w:proofErr w:type="spellStart"/>
          <w:r>
            <w:rPr>
              <w:rFonts w:ascii="Berlin Sans FB Demi" w:hAnsi="Berlin Sans FB Demi"/>
            </w:rPr>
            <w:t>Cummentu</w:t>
          </w:r>
          <w:proofErr w:type="spellEnd"/>
          <w:r>
            <w:rPr>
              <w:rFonts w:ascii="Berlin Sans FB Demi" w:hAnsi="Berlin Sans FB Demi"/>
            </w:rPr>
            <w:t xml:space="preserve"> d’</w:t>
          </w:r>
          <w:proofErr w:type="spellStart"/>
          <w:r>
            <w:rPr>
              <w:rFonts w:ascii="Berlin Sans FB Demi" w:hAnsi="Berlin Sans FB Demi"/>
            </w:rPr>
            <w:t>attualità</w:t>
          </w:r>
          <w:proofErr w:type="spellEnd"/>
          <w:r>
            <w:rPr>
              <w:rFonts w:ascii="Berlin Sans FB Demi" w:hAnsi="Berlin Sans FB Demi"/>
            </w:rPr>
            <w:t xml:space="preserve"> – </w:t>
          </w:r>
          <w:proofErr w:type="spellStart"/>
          <w:r>
            <w:rPr>
              <w:rFonts w:ascii="Berlin Sans FB Demi" w:hAnsi="Berlin Sans FB Demi"/>
            </w:rPr>
            <w:t>Storia</w:t>
          </w:r>
          <w:proofErr w:type="spellEnd"/>
          <w:r>
            <w:rPr>
              <w:rFonts w:ascii="Berlin Sans FB Demi" w:hAnsi="Berlin Sans FB Demi"/>
            </w:rPr>
            <w:t xml:space="preserve"> – Cultura &amp; </w:t>
          </w:r>
          <w:proofErr w:type="spellStart"/>
          <w:r>
            <w:rPr>
              <w:rFonts w:ascii="Berlin Sans FB Demi" w:hAnsi="Berlin Sans FB Demi"/>
            </w:rPr>
            <w:t>Scrittura</w:t>
          </w:r>
          <w:proofErr w:type="spellEnd"/>
        </w:p>
        <w:p w:rsidR="00DA35AF" w:rsidRDefault="00DA35AF" w:rsidP="00DA35AF">
          <w:pPr>
            <w:pStyle w:val="En-tte"/>
            <w:jc w:val="center"/>
            <w:rPr>
              <w:rFonts w:ascii="Berlin Sans FB Demi" w:hAnsi="Berlin Sans FB Demi"/>
            </w:rPr>
          </w:pPr>
        </w:p>
        <w:p w:rsidR="00DA35AF" w:rsidRDefault="00DA35AF" w:rsidP="00DA35AF">
          <w:pPr>
            <w:pStyle w:val="En-tte"/>
            <w:jc w:val="center"/>
            <w:rPr>
              <w:rFonts w:ascii="Berlin Sans FB Demi" w:hAnsi="Berlin Sans FB Demi"/>
            </w:rPr>
          </w:pPr>
          <w:proofErr w:type="spellStart"/>
          <w:r>
            <w:rPr>
              <w:rFonts w:ascii="Berlin Sans FB Demi" w:hAnsi="Berlin Sans FB Demi"/>
            </w:rPr>
            <w:t>Furmadore</w:t>
          </w:r>
          <w:proofErr w:type="spellEnd"/>
          <w:r>
            <w:rPr>
              <w:rFonts w:ascii="Berlin Sans FB Demi" w:hAnsi="Berlin Sans FB Demi"/>
            </w:rPr>
            <w:t> :</w:t>
          </w:r>
        </w:p>
        <w:p w:rsidR="00DA35AF" w:rsidRDefault="00DA35AF" w:rsidP="00DA35AF">
          <w:pPr>
            <w:pStyle w:val="En-tte"/>
            <w:jc w:val="center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</w:rPr>
            <w:t xml:space="preserve">Paul </w:t>
          </w:r>
          <w:proofErr w:type="spellStart"/>
          <w:r>
            <w:rPr>
              <w:rFonts w:ascii="Berlin Sans FB Demi" w:hAnsi="Berlin Sans FB Demi"/>
            </w:rPr>
            <w:t>Turchi-Duriani</w:t>
          </w:r>
          <w:proofErr w:type="spellEnd"/>
        </w:p>
      </w:tc>
    </w:tr>
  </w:tbl>
  <w:p w:rsidR="00DA35AF" w:rsidRDefault="00DA35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41"/>
    <w:rsid w:val="002D12EA"/>
    <w:rsid w:val="00761541"/>
    <w:rsid w:val="00811DAA"/>
    <w:rsid w:val="00BF025E"/>
    <w:rsid w:val="00D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D44B"/>
  <w15:chartTrackingRefBased/>
  <w15:docId w15:val="{49D9F787-12DB-4487-B8CB-A94EB5F1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D1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12E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D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card">
    <w:name w:val="vcard"/>
    <w:basedOn w:val="Policepardfaut"/>
    <w:rsid w:val="002D12EA"/>
  </w:style>
  <w:style w:type="character" w:styleId="Lienhypertexte">
    <w:name w:val="Hyperlink"/>
    <w:basedOn w:val="Policepardfaut"/>
    <w:uiPriority w:val="99"/>
    <w:semiHidden/>
    <w:unhideWhenUsed/>
    <w:rsid w:val="002D12E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D12E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2E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A3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5AF"/>
  </w:style>
  <w:style w:type="paragraph" w:styleId="Pieddepage">
    <w:name w:val="footer"/>
    <w:basedOn w:val="Normal"/>
    <w:link w:val="PieddepageCar"/>
    <w:uiPriority w:val="99"/>
    <w:unhideWhenUsed/>
    <w:rsid w:val="00DA3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35AF"/>
  </w:style>
  <w:style w:type="table" w:styleId="Grilledutableau">
    <w:name w:val="Table Grid"/>
    <w:basedOn w:val="TableauNormal"/>
    <w:uiPriority w:val="39"/>
    <w:rsid w:val="00DA35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dcorse.fr/JDC2/_Journal-de-la-Corse_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TURCHI-DURIANI</dc:creator>
  <cp:keywords/>
  <dc:description/>
  <cp:lastModifiedBy>Associu Praticalingua</cp:lastModifiedBy>
  <cp:revision>4</cp:revision>
  <cp:lastPrinted>2016-10-18T08:56:00Z</cp:lastPrinted>
  <dcterms:created xsi:type="dcterms:W3CDTF">2016-10-18T08:56:00Z</dcterms:created>
  <dcterms:modified xsi:type="dcterms:W3CDTF">2017-01-24T10:27:00Z</dcterms:modified>
</cp:coreProperties>
</file>