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569"/>
        <w:gridCol w:w="6098"/>
        <w:gridCol w:w="993"/>
        <w:gridCol w:w="2126"/>
      </w:tblGrid>
      <w:tr w:rsidR="00F25D34" w:rsidRPr="00EA61CE" w14:paraId="131F715D" w14:textId="77777777" w:rsidTr="00813D00">
        <w:trPr>
          <w:cantSplit/>
          <w:trHeight w:val="558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B6141A" w14:textId="77777777" w:rsidR="00F25D34" w:rsidRPr="005A2CF8" w:rsidRDefault="00F25D34" w:rsidP="005A2CF8">
            <w:pPr>
              <w:spacing w:before="120" w:after="4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5A2CF8">
              <w:rPr>
                <w:rFonts w:cstheme="minorHAnsi"/>
                <w:noProof/>
                <w:lang w:val="fr-FR" w:eastAsia="fr-FR"/>
              </w:rPr>
              <w:drawing>
                <wp:inline distT="0" distB="0" distL="0" distR="0" wp14:anchorId="0A205449" wp14:editId="154E32F0">
                  <wp:extent cx="1045845" cy="424180"/>
                  <wp:effectExtent l="19050" t="0" r="1905" b="0"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DE039" w14:textId="77777777" w:rsidR="00F25D34" w:rsidRPr="005A2CF8" w:rsidRDefault="00F25D34" w:rsidP="005A2CF8">
            <w:pPr>
              <w:spacing w:before="120" w:after="40" w:line="240" w:lineRule="auto"/>
              <w:ind w:left="72"/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</w:pPr>
            <w:r w:rsidRPr="005A2CF8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Association Française pour les Pompes A Chaleur</w:t>
            </w:r>
          </w:p>
          <w:p w14:paraId="27FF95B8" w14:textId="77777777" w:rsidR="00F25D34" w:rsidRPr="005A2CF8" w:rsidRDefault="00F25D34" w:rsidP="005A2CF8">
            <w:pPr>
              <w:spacing w:after="120" w:line="240" w:lineRule="auto"/>
              <w:ind w:left="72"/>
              <w:rPr>
                <w:rFonts w:cstheme="minorHAnsi"/>
                <w:b/>
                <w:bCs/>
                <w:sz w:val="18"/>
                <w:szCs w:val="18"/>
                <w:lang w:val="fr-FR"/>
              </w:rPr>
            </w:pPr>
            <w:r w:rsidRPr="005A2CF8">
              <w:rPr>
                <w:rFonts w:cstheme="minorHAnsi"/>
                <w:sz w:val="18"/>
                <w:szCs w:val="18"/>
                <w:lang w:val="fr-FR"/>
              </w:rPr>
              <w:t>Siège : 31 rue du Rocher - 75008 PARIS</w:t>
            </w:r>
            <w:r w:rsidRPr="005A2CF8">
              <w:rPr>
                <w:rFonts w:cstheme="minorHAnsi"/>
                <w:sz w:val="18"/>
                <w:szCs w:val="18"/>
                <w:lang w:val="fr-FR"/>
              </w:rPr>
              <w:br/>
              <w:t>Tél. : 01 42 93 52 25 - contact@afpac.org - Site www.afpac.org</w:t>
            </w:r>
          </w:p>
        </w:tc>
      </w:tr>
      <w:tr w:rsidR="00F25D34" w:rsidRPr="00EA61CE" w14:paraId="5942742D" w14:textId="77777777" w:rsidTr="00813D00">
        <w:trPr>
          <w:cantSplit/>
          <w:trHeight w:val="97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71CDA39A" w14:textId="0DB3AE99" w:rsidR="00F25D34" w:rsidRPr="005A2CF8" w:rsidRDefault="00F25D34" w:rsidP="005A2CF8">
            <w:pPr>
              <w:spacing w:before="120" w:after="40" w:line="240" w:lineRule="auto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5A2CF8">
              <w:rPr>
                <w:rFonts w:cstheme="minorHAnsi"/>
                <w:b/>
                <w:color w:val="FF0000"/>
                <w:sz w:val="24"/>
                <w:szCs w:val="24"/>
                <w:lang w:val="fr-FR"/>
              </w:rPr>
              <w:br/>
            </w:r>
            <w:proofErr w:type="spellStart"/>
            <w:r w:rsidRPr="005A2CF8">
              <w:rPr>
                <w:rFonts w:cstheme="minorHAnsi"/>
                <w:b/>
                <w:color w:val="0070C0"/>
                <w:sz w:val="24"/>
                <w:szCs w:val="24"/>
              </w:rPr>
              <w:t>compte-rendu</w:t>
            </w:r>
            <w:proofErr w:type="spellEnd"/>
            <w:r w:rsidRPr="005A2CF8">
              <w:rPr>
                <w:rFonts w:cstheme="minorHAnsi"/>
                <w:b/>
                <w:color w:val="0070C0"/>
                <w:sz w:val="24"/>
                <w:szCs w:val="24"/>
              </w:rPr>
              <w:t xml:space="preserve"> </w:t>
            </w:r>
            <w:r w:rsidRPr="005A2CF8">
              <w:rPr>
                <w:rFonts w:cstheme="minorHAnsi"/>
                <w:b/>
                <w:color w:val="0070C0"/>
                <w:sz w:val="24"/>
                <w:szCs w:val="24"/>
              </w:rPr>
              <w:br/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001DB" w14:textId="59C3771F" w:rsidR="00F25D34" w:rsidRPr="005A2CF8" w:rsidRDefault="00F25D34" w:rsidP="005A2CF8">
            <w:pPr>
              <w:snapToGrid w:val="0"/>
              <w:spacing w:before="120" w:after="40" w:line="240" w:lineRule="auto"/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</w:pPr>
            <w:r w:rsidRPr="005A2CF8">
              <w:rPr>
                <w:rFonts w:cstheme="minorHAnsi"/>
                <w:sz w:val="16"/>
                <w:lang w:val="fr-FR"/>
              </w:rPr>
              <w:t xml:space="preserve">Instance </w:t>
            </w:r>
            <w:r w:rsidR="00665DCE" w:rsidRPr="005A2CF8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 xml:space="preserve"> </w:t>
            </w:r>
            <w:r w:rsidR="00B6722D" w:rsidRPr="005A2CF8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GT Relance Géothermie AFPAC-AFPG-FNCCR</w:t>
            </w:r>
          </w:p>
          <w:p w14:paraId="7703FCB5" w14:textId="0EDF1935" w:rsidR="00F25D34" w:rsidRPr="005A2CF8" w:rsidRDefault="00F25D34" w:rsidP="005A2CF8">
            <w:pPr>
              <w:snapToGrid w:val="0"/>
              <w:spacing w:before="120" w:after="40" w:line="240" w:lineRule="auto"/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</w:pPr>
            <w:r w:rsidRPr="005A2CF8">
              <w:rPr>
                <w:rFonts w:cstheme="minorHAnsi"/>
                <w:sz w:val="16"/>
                <w:lang w:val="fr-FR"/>
              </w:rPr>
              <w:t xml:space="preserve">Date :      </w:t>
            </w:r>
            <w:r w:rsidR="005A2CF8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Lundi 14 juin 2021</w:t>
            </w:r>
          </w:p>
          <w:p w14:paraId="26798320" w14:textId="6EFC9FFB" w:rsidR="00F25D34" w:rsidRPr="005A2CF8" w:rsidRDefault="00F25D34" w:rsidP="005A2CF8">
            <w:pPr>
              <w:spacing w:before="240" w:after="120" w:line="240" w:lineRule="auto"/>
              <w:rPr>
                <w:rFonts w:cstheme="minorHAnsi"/>
                <w:b/>
                <w:color w:val="C00000"/>
                <w:sz w:val="16"/>
                <w:szCs w:val="16"/>
                <w:lang w:val="fr-FR"/>
              </w:rPr>
            </w:pPr>
            <w:r w:rsidRPr="005A2CF8">
              <w:rPr>
                <w:rFonts w:cstheme="minorHAnsi"/>
                <w:sz w:val="16"/>
                <w:lang w:val="fr-FR"/>
              </w:rPr>
              <w:t xml:space="preserve">Horaires : </w:t>
            </w:r>
            <w:r w:rsidR="0072428C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10h- 11h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EA836D9" w14:textId="77777777" w:rsidR="00F25D34" w:rsidRPr="005A2CF8" w:rsidRDefault="00F25D34" w:rsidP="005A2CF8">
            <w:pPr>
              <w:snapToGrid w:val="0"/>
              <w:spacing w:before="40" w:after="40" w:line="240" w:lineRule="auto"/>
              <w:rPr>
                <w:rFonts w:cstheme="minorHAnsi"/>
                <w:sz w:val="14"/>
                <w:szCs w:val="14"/>
              </w:rPr>
            </w:pPr>
            <w:proofErr w:type="spellStart"/>
            <w:r w:rsidRPr="005A2CF8">
              <w:rPr>
                <w:rFonts w:cstheme="minorHAnsi"/>
                <w:sz w:val="14"/>
                <w:szCs w:val="14"/>
              </w:rPr>
              <w:t>Émetteur</w:t>
            </w:r>
            <w:proofErr w:type="spellEnd"/>
            <w:r w:rsidRPr="005A2CF8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364CDC9A" w14:textId="77777777" w:rsidR="00F25D34" w:rsidRPr="005A2CF8" w:rsidRDefault="00F25D34" w:rsidP="005A2CF8">
            <w:pPr>
              <w:spacing w:before="40" w:after="40" w:line="240" w:lineRule="auto"/>
              <w:rPr>
                <w:rFonts w:cstheme="minorHAnsi"/>
                <w:b/>
                <w:sz w:val="14"/>
                <w:szCs w:val="14"/>
              </w:rPr>
            </w:pPr>
            <w:r w:rsidRPr="005A2CF8">
              <w:rPr>
                <w:rFonts w:cstheme="minorHAnsi"/>
                <w:b/>
                <w:sz w:val="14"/>
                <w:szCs w:val="14"/>
              </w:rPr>
              <w:t>Secrétariat de l'AFPAC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B7DB82" w14:textId="77777777" w:rsidR="00F25D34" w:rsidRPr="005A2CF8" w:rsidRDefault="00F25D34" w:rsidP="005A2CF8">
            <w:pPr>
              <w:spacing w:before="40" w:after="120" w:line="240" w:lineRule="auto"/>
              <w:rPr>
                <w:rFonts w:cstheme="minorHAnsi"/>
                <w:bCs/>
                <w:sz w:val="14"/>
                <w:szCs w:val="14"/>
                <w:lang w:val="fr-FR"/>
              </w:rPr>
            </w:pPr>
            <w:r w:rsidRPr="005A2CF8">
              <w:rPr>
                <w:rFonts w:cstheme="minorHAnsi"/>
                <w:bCs/>
                <w:sz w:val="14"/>
                <w:szCs w:val="14"/>
                <w:lang w:val="fr-FR"/>
              </w:rPr>
              <w:t>Responsable de la réunion</w:t>
            </w:r>
          </w:p>
          <w:p w14:paraId="516CE2B7" w14:textId="00E23AC4" w:rsidR="00F25D34" w:rsidRPr="005A2CF8" w:rsidRDefault="00825B8C" w:rsidP="005A2CF8">
            <w:pPr>
              <w:spacing w:before="40" w:after="120" w:line="240" w:lineRule="auto"/>
              <w:rPr>
                <w:rFonts w:cstheme="minorHAnsi"/>
                <w:b/>
                <w:bCs/>
                <w:lang w:val="fr-FR"/>
              </w:rPr>
            </w:pPr>
            <w:r w:rsidRPr="005A2CF8">
              <w:rPr>
                <w:rFonts w:cstheme="minorHAnsi"/>
                <w:b/>
                <w:bCs/>
                <w:lang w:val="fr-FR"/>
              </w:rPr>
              <w:t>Gérard CHARNEY</w:t>
            </w:r>
          </w:p>
        </w:tc>
      </w:tr>
      <w:tr w:rsidR="00813D00" w:rsidRPr="005A2CF8" w14:paraId="1CCE3B1F" w14:textId="77777777" w:rsidTr="00813D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5"/>
        </w:trPr>
        <w:tc>
          <w:tcPr>
            <w:tcW w:w="11057" w:type="dxa"/>
            <w:gridSpan w:val="5"/>
          </w:tcPr>
          <w:p w14:paraId="7EA672A4" w14:textId="5288F71C" w:rsidR="00813D00" w:rsidRPr="00EA61CE" w:rsidRDefault="00B6722D" w:rsidP="005A2CF8">
            <w:pPr>
              <w:tabs>
                <w:tab w:val="left" w:pos="10703"/>
              </w:tabs>
              <w:snapToGrid w:val="0"/>
              <w:spacing w:after="0" w:line="240" w:lineRule="auto"/>
              <w:ind w:right="113"/>
              <w:rPr>
                <w:rFonts w:cstheme="minorHAnsi"/>
                <w:b/>
                <w:bCs/>
                <w:iCs/>
                <w:lang w:val="fr-FR"/>
              </w:rPr>
            </w:pPr>
            <w:proofErr w:type="gramStart"/>
            <w:r w:rsidRPr="00EA61CE">
              <w:rPr>
                <w:rFonts w:cstheme="minorHAnsi"/>
                <w:b/>
                <w:bCs/>
                <w:iCs/>
                <w:lang w:val="fr-FR"/>
              </w:rPr>
              <w:t>Participants:</w:t>
            </w:r>
            <w:proofErr w:type="gramEnd"/>
          </w:p>
          <w:p w14:paraId="3625CBB5" w14:textId="662AFDC3" w:rsidR="00B6722D" w:rsidRPr="00EA61CE" w:rsidRDefault="00B6722D" w:rsidP="005A2CF8">
            <w:pPr>
              <w:spacing w:after="0" w:line="240" w:lineRule="auto"/>
              <w:rPr>
                <w:rFonts w:cstheme="minorHAnsi"/>
                <w:iCs/>
                <w:sz w:val="20"/>
                <w:szCs w:val="20"/>
                <w:lang w:val="fr-FR"/>
              </w:rPr>
            </w:pPr>
            <w:r w:rsidRPr="00EA61CE">
              <w:rPr>
                <w:rFonts w:cstheme="minorHAnsi"/>
                <w:iCs/>
                <w:sz w:val="20"/>
                <w:szCs w:val="20"/>
                <w:lang w:val="fr-FR"/>
              </w:rPr>
              <w:t>Christophe LUTTMANN</w:t>
            </w:r>
            <w:r w:rsidR="00EA61CE" w:rsidRPr="00EA61CE">
              <w:rPr>
                <w:rFonts w:cstheme="minorHAnsi"/>
                <w:iCs/>
                <w:sz w:val="20"/>
                <w:szCs w:val="20"/>
                <w:lang w:val="fr-FR"/>
              </w:rPr>
              <w:t xml:space="preserve">     </w:t>
            </w:r>
            <w:r w:rsidRPr="00EA61CE">
              <w:rPr>
                <w:rFonts w:cstheme="minorHAnsi"/>
                <w:iCs/>
                <w:sz w:val="20"/>
                <w:szCs w:val="20"/>
                <w:lang w:val="fr-FR"/>
              </w:rPr>
              <w:t xml:space="preserve">luttmann@weishaupt.fr </w:t>
            </w:r>
            <w:r w:rsidR="00EA61CE" w:rsidRPr="00EA61CE">
              <w:rPr>
                <w:rFonts w:cstheme="minorHAnsi"/>
                <w:iCs/>
                <w:sz w:val="20"/>
                <w:szCs w:val="20"/>
                <w:lang w:val="fr-FR"/>
              </w:rPr>
              <w:t xml:space="preserve">  </w:t>
            </w:r>
            <w:r w:rsidR="00EA61CE" w:rsidRPr="00EA61CE">
              <w:rPr>
                <w:rFonts w:cstheme="minorHAnsi"/>
                <w:iCs/>
                <w:sz w:val="20"/>
                <w:szCs w:val="20"/>
                <w:lang w:val="fr-FR"/>
              </w:rPr>
              <w:t xml:space="preserve">                    </w:t>
            </w:r>
            <w:r w:rsidR="00EA61CE" w:rsidRPr="00EA61CE">
              <w:rPr>
                <w:rFonts w:cstheme="minorHAnsi"/>
                <w:iCs/>
                <w:sz w:val="20"/>
                <w:szCs w:val="20"/>
                <w:lang w:val="fr-FR"/>
              </w:rPr>
              <w:t xml:space="preserve">  </w:t>
            </w:r>
            <w:r w:rsidRPr="00EA61CE">
              <w:rPr>
                <w:rFonts w:cstheme="minorHAnsi"/>
                <w:iCs/>
                <w:sz w:val="20"/>
                <w:szCs w:val="20"/>
                <w:lang w:val="fr-FR"/>
              </w:rPr>
              <w:t>AFPG</w:t>
            </w:r>
          </w:p>
          <w:p w14:paraId="63049D78" w14:textId="738BA73F" w:rsidR="00B6722D" w:rsidRPr="00EA61CE" w:rsidRDefault="00B6722D" w:rsidP="005A2CF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sz w:val="20"/>
                <w:szCs w:val="20"/>
                <w:lang w:val="fr-FR"/>
              </w:rPr>
            </w:pPr>
            <w:r w:rsidRPr="00EA61CE">
              <w:rPr>
                <w:rFonts w:asciiTheme="minorHAnsi" w:hAnsiTheme="minorHAnsi" w:cstheme="minorHAnsi"/>
                <w:iCs/>
                <w:sz w:val="20"/>
                <w:szCs w:val="20"/>
                <w:lang w:val="fr-FR"/>
              </w:rPr>
              <w:t>Patrice LANDOLT </w:t>
            </w:r>
            <w:r w:rsidR="00EA61CE" w:rsidRPr="00EA61CE">
              <w:rPr>
                <w:rFonts w:asciiTheme="minorHAnsi" w:hAnsiTheme="minorHAnsi" w:cstheme="minorHAnsi"/>
                <w:iCs/>
                <w:sz w:val="20"/>
                <w:szCs w:val="20"/>
                <w:lang w:val="fr-FR"/>
              </w:rPr>
              <w:t xml:space="preserve">                </w:t>
            </w:r>
            <w:r w:rsidRPr="00EA61CE">
              <w:rPr>
                <w:rFonts w:asciiTheme="minorHAnsi" w:hAnsiTheme="minorHAnsi" w:cstheme="minorHAnsi"/>
                <w:iCs/>
                <w:sz w:val="20"/>
                <w:szCs w:val="20"/>
                <w:lang w:val="fr-FR"/>
              </w:rPr>
              <w:t>p.landolt@geoforage.fr</w:t>
            </w:r>
            <w:r w:rsidR="00EA61CE" w:rsidRPr="00EA61CE">
              <w:rPr>
                <w:rFonts w:asciiTheme="minorHAnsi" w:hAnsiTheme="minorHAnsi" w:cstheme="minorHAnsi"/>
                <w:iCs/>
                <w:sz w:val="20"/>
                <w:szCs w:val="20"/>
                <w:lang w:val="fr-FR"/>
              </w:rPr>
              <w:t xml:space="preserve">                           </w:t>
            </w:r>
            <w:r w:rsidRPr="00EA61CE">
              <w:rPr>
                <w:rFonts w:asciiTheme="minorHAnsi" w:hAnsiTheme="minorHAnsi" w:cstheme="minorHAnsi"/>
                <w:iCs/>
                <w:sz w:val="20"/>
                <w:szCs w:val="20"/>
                <w:lang w:val="fr-FR"/>
              </w:rPr>
              <w:t xml:space="preserve">AFPG </w:t>
            </w:r>
          </w:p>
          <w:p w14:paraId="10DA2D2C" w14:textId="2FBE14D5" w:rsidR="00B6722D" w:rsidRPr="00EA61CE" w:rsidRDefault="00B6722D" w:rsidP="005A2CF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strike/>
                <w:sz w:val="20"/>
                <w:szCs w:val="20"/>
                <w:lang w:val="fr-FR"/>
              </w:rPr>
            </w:pPr>
            <w:r w:rsidRPr="00EA61CE">
              <w:rPr>
                <w:rFonts w:asciiTheme="minorHAnsi" w:hAnsiTheme="minorHAnsi" w:cstheme="minorHAnsi"/>
                <w:iCs/>
                <w:sz w:val="20"/>
                <w:szCs w:val="20"/>
                <w:lang w:val="fr-FR"/>
              </w:rPr>
              <w:t>Guillaume PERRIN</w:t>
            </w:r>
            <w:r w:rsidR="00EA61CE" w:rsidRPr="00EA61CE">
              <w:rPr>
                <w:rFonts w:asciiTheme="minorHAnsi" w:hAnsiTheme="minorHAnsi" w:cstheme="minorHAnsi"/>
                <w:iCs/>
                <w:sz w:val="20"/>
                <w:szCs w:val="20"/>
                <w:lang w:val="fr-FR"/>
              </w:rPr>
              <w:t xml:space="preserve">              </w:t>
            </w:r>
            <w:r w:rsidRPr="00EA61CE">
              <w:rPr>
                <w:rFonts w:asciiTheme="minorHAnsi" w:hAnsiTheme="minorHAnsi" w:cstheme="minorHAnsi"/>
                <w:iCs/>
                <w:sz w:val="20"/>
                <w:szCs w:val="20"/>
                <w:lang w:val="fr-FR"/>
              </w:rPr>
              <w:t>g.perrin@fnccr.asso.fr</w:t>
            </w:r>
            <w:r w:rsidR="00EA61CE" w:rsidRPr="00EA61CE">
              <w:rPr>
                <w:rStyle w:val="Lienhypertexte"/>
                <w:rFonts w:asciiTheme="minorHAnsi" w:hAnsiTheme="minorHAnsi" w:cstheme="minorHAnsi"/>
                <w:iCs/>
                <w:color w:val="auto"/>
                <w:sz w:val="20"/>
                <w:szCs w:val="20"/>
                <w:lang w:val="fr-FR"/>
              </w:rPr>
              <w:t xml:space="preserve"> </w:t>
            </w:r>
            <w:r w:rsidR="00EA61CE" w:rsidRPr="00EA61CE">
              <w:rPr>
                <w:rFonts w:asciiTheme="minorHAnsi" w:hAnsiTheme="minorHAnsi" w:cstheme="minorHAnsi"/>
                <w:iCs/>
                <w:sz w:val="20"/>
                <w:szCs w:val="20"/>
                <w:lang w:val="fr-FR"/>
              </w:rPr>
              <w:t xml:space="preserve">                            </w:t>
            </w:r>
            <w:r w:rsidR="00EA61CE" w:rsidRPr="00EA61CE">
              <w:rPr>
                <w:rFonts w:asciiTheme="minorHAnsi" w:hAnsiTheme="minorHAnsi" w:cstheme="minorHAnsi"/>
                <w:iCs/>
                <w:sz w:val="20"/>
                <w:szCs w:val="20"/>
                <w:lang w:val="fr-FR"/>
              </w:rPr>
              <w:t xml:space="preserve"> </w:t>
            </w:r>
            <w:r w:rsidRPr="00EA61CE">
              <w:rPr>
                <w:rFonts w:asciiTheme="minorHAnsi" w:hAnsiTheme="minorHAnsi" w:cstheme="minorHAnsi"/>
                <w:iCs/>
                <w:sz w:val="20"/>
                <w:szCs w:val="20"/>
                <w:lang w:val="fr-FR"/>
              </w:rPr>
              <w:t>FNCCR</w:t>
            </w:r>
          </w:p>
          <w:p w14:paraId="467BA571" w14:textId="715C9366" w:rsidR="00FE7914" w:rsidRPr="00EA61CE" w:rsidRDefault="00FE7914" w:rsidP="0072428C">
            <w:pPr>
              <w:spacing w:after="0" w:line="240" w:lineRule="auto"/>
              <w:rPr>
                <w:rFonts w:cstheme="minorHAnsi"/>
                <w:iCs/>
                <w:sz w:val="20"/>
                <w:szCs w:val="20"/>
                <w:lang w:val="fr-FR"/>
              </w:rPr>
            </w:pPr>
            <w:r w:rsidRPr="00EA61CE">
              <w:rPr>
                <w:rFonts w:cstheme="minorHAnsi"/>
                <w:iCs/>
                <w:sz w:val="20"/>
                <w:szCs w:val="20"/>
                <w:lang w:val="fr-FR"/>
              </w:rPr>
              <w:t xml:space="preserve">Olivier CAZEAUX </w:t>
            </w:r>
            <w:r w:rsidR="00EA61CE" w:rsidRPr="00EA61CE">
              <w:rPr>
                <w:rFonts w:cstheme="minorHAnsi"/>
                <w:iCs/>
                <w:sz w:val="20"/>
                <w:szCs w:val="20"/>
                <w:lang w:val="fr-FR"/>
              </w:rPr>
              <w:t xml:space="preserve">               </w:t>
            </w:r>
            <w:r w:rsidRPr="00EA61CE">
              <w:rPr>
                <w:rFonts w:cstheme="minorHAnsi"/>
                <w:iCs/>
                <w:sz w:val="20"/>
                <w:szCs w:val="20"/>
                <w:lang w:val="fr-FR"/>
              </w:rPr>
              <w:t>contact@freeheat.fr</w:t>
            </w:r>
          </w:p>
          <w:p w14:paraId="64405032" w14:textId="5ABE305A" w:rsidR="0072428C" w:rsidRPr="00EA61CE" w:rsidRDefault="0072428C" w:rsidP="0072428C">
            <w:pPr>
              <w:spacing w:after="0" w:line="240" w:lineRule="auto"/>
              <w:rPr>
                <w:rFonts w:cstheme="minorHAnsi"/>
                <w:iCs/>
                <w:sz w:val="20"/>
                <w:szCs w:val="20"/>
                <w:lang w:val="en-US"/>
              </w:rPr>
            </w:pPr>
            <w:r w:rsidRPr="00EA61CE">
              <w:rPr>
                <w:rFonts w:cstheme="minorHAnsi"/>
                <w:iCs/>
                <w:sz w:val="20"/>
                <w:szCs w:val="20"/>
                <w:lang w:val="en-US"/>
              </w:rPr>
              <w:t xml:space="preserve">Fanny BRANCHU </w:t>
            </w:r>
            <w:r w:rsidR="00EA61CE" w:rsidRPr="00EA61CE">
              <w:rPr>
                <w:rFonts w:cstheme="minorHAnsi"/>
                <w:iCs/>
                <w:sz w:val="20"/>
                <w:szCs w:val="20"/>
                <w:lang w:val="en-US"/>
              </w:rPr>
              <w:t xml:space="preserve">              </w:t>
            </w:r>
            <w:r w:rsidRPr="00EA61CE">
              <w:rPr>
                <w:rFonts w:cstheme="minorHAnsi"/>
                <w:iCs/>
                <w:sz w:val="20"/>
                <w:szCs w:val="20"/>
                <w:lang w:val="en-US"/>
              </w:rPr>
              <w:t xml:space="preserve"> </w:t>
            </w:r>
            <w:r w:rsidR="00FE7914" w:rsidRPr="00EA61CE">
              <w:rPr>
                <w:rFonts w:cstheme="minorHAnsi"/>
                <w:iCs/>
                <w:sz w:val="20"/>
                <w:szCs w:val="20"/>
                <w:lang w:val="en-US"/>
              </w:rPr>
              <w:t xml:space="preserve">f.branchu@brgm.fr       </w:t>
            </w:r>
            <w:r w:rsidR="00EA61CE" w:rsidRPr="00EA61CE">
              <w:rPr>
                <w:rFonts w:cstheme="minorHAnsi"/>
                <w:iCs/>
                <w:sz w:val="20"/>
                <w:szCs w:val="20"/>
                <w:lang w:val="en-US"/>
              </w:rPr>
              <w:t xml:space="preserve">                              </w:t>
            </w:r>
            <w:r w:rsidR="00FE7914" w:rsidRPr="00EA61CE">
              <w:rPr>
                <w:rFonts w:cstheme="minorHAnsi"/>
                <w:iCs/>
                <w:sz w:val="20"/>
                <w:szCs w:val="20"/>
                <w:lang w:val="en-US"/>
              </w:rPr>
              <w:t>BRGM</w:t>
            </w:r>
          </w:p>
          <w:p w14:paraId="0BC84054" w14:textId="5953783C" w:rsidR="00FE7914" w:rsidRPr="00EA61CE" w:rsidRDefault="00FE7914" w:rsidP="00FE7914">
            <w:pPr>
              <w:spacing w:after="0" w:line="240" w:lineRule="auto"/>
              <w:rPr>
                <w:rFonts w:cstheme="minorHAnsi"/>
                <w:iCs/>
                <w:sz w:val="20"/>
                <w:szCs w:val="20"/>
                <w:lang w:val="en-US"/>
              </w:rPr>
            </w:pPr>
            <w:r w:rsidRPr="00EA61CE">
              <w:rPr>
                <w:rFonts w:cstheme="minorHAnsi"/>
                <w:iCs/>
                <w:sz w:val="20"/>
                <w:szCs w:val="20"/>
                <w:lang w:val="en-US"/>
              </w:rPr>
              <w:t xml:space="preserve">Nicolas JAUBERT </w:t>
            </w:r>
            <w:r w:rsidR="00EA61CE" w:rsidRPr="00EA61CE">
              <w:rPr>
                <w:rFonts w:cstheme="minorHAnsi"/>
                <w:iCs/>
                <w:sz w:val="20"/>
                <w:szCs w:val="20"/>
                <w:lang w:val="en-US"/>
              </w:rPr>
              <w:t xml:space="preserve">              </w:t>
            </w:r>
            <w:r w:rsidRPr="00EA61CE">
              <w:rPr>
                <w:rFonts w:cstheme="minorHAnsi"/>
                <w:iCs/>
                <w:sz w:val="20"/>
                <w:szCs w:val="20"/>
                <w:lang w:val="en-US"/>
              </w:rPr>
              <w:t xml:space="preserve"> </w:t>
            </w:r>
            <w:r w:rsidR="00EA61CE" w:rsidRPr="00EA61CE">
              <w:rPr>
                <w:rFonts w:cstheme="minorHAnsi"/>
                <w:iCs/>
                <w:sz w:val="20"/>
                <w:szCs w:val="20"/>
                <w:lang w:val="en-US"/>
              </w:rPr>
              <w:t xml:space="preserve">nicolas.jaubert@nibe.fr                          </w:t>
            </w:r>
            <w:r w:rsidRPr="00EA61CE">
              <w:rPr>
                <w:rFonts w:cstheme="minorHAnsi"/>
                <w:iCs/>
                <w:sz w:val="20"/>
                <w:szCs w:val="20"/>
                <w:lang w:val="en-US"/>
              </w:rPr>
              <w:t xml:space="preserve"> </w:t>
            </w:r>
            <w:r w:rsidR="00EA61CE" w:rsidRPr="00EA61CE">
              <w:rPr>
                <w:rFonts w:cstheme="minorHAnsi"/>
                <w:iCs/>
                <w:sz w:val="20"/>
                <w:szCs w:val="20"/>
                <w:lang w:val="en-US"/>
              </w:rPr>
              <w:t>NIBE</w:t>
            </w:r>
          </w:p>
          <w:p w14:paraId="5B851834" w14:textId="7E9A7E48" w:rsidR="0072428C" w:rsidRPr="00EA61CE" w:rsidRDefault="0072428C" w:rsidP="0072428C">
            <w:pPr>
              <w:spacing w:after="0" w:line="240" w:lineRule="auto"/>
              <w:rPr>
                <w:rFonts w:cstheme="minorHAnsi"/>
                <w:iCs/>
                <w:sz w:val="20"/>
                <w:szCs w:val="20"/>
                <w:lang w:val="en-US"/>
              </w:rPr>
            </w:pPr>
            <w:r w:rsidRPr="00EA61CE">
              <w:rPr>
                <w:rFonts w:cstheme="minorHAnsi"/>
                <w:iCs/>
                <w:sz w:val="20"/>
                <w:szCs w:val="20"/>
                <w:lang w:val="en-US"/>
              </w:rPr>
              <w:t>Gérard CHARNEY</w:t>
            </w:r>
            <w:r w:rsidR="00EA61CE" w:rsidRPr="00EA61CE">
              <w:rPr>
                <w:rFonts w:cstheme="minorHAnsi"/>
                <w:iCs/>
                <w:sz w:val="20"/>
                <w:szCs w:val="20"/>
                <w:lang w:val="en-US"/>
              </w:rPr>
              <w:t xml:space="preserve">              </w:t>
            </w:r>
            <w:r w:rsidRPr="00EA61CE">
              <w:rPr>
                <w:rFonts w:cstheme="minorHAnsi"/>
                <w:iCs/>
                <w:sz w:val="20"/>
                <w:szCs w:val="20"/>
                <w:lang w:val="en-US"/>
              </w:rPr>
              <w:t xml:space="preserve"> </w:t>
            </w:r>
            <w:r w:rsidR="00EA61CE" w:rsidRPr="00EA61CE">
              <w:rPr>
                <w:rFonts w:cstheme="minorHAnsi"/>
                <w:iCs/>
                <w:sz w:val="20"/>
                <w:szCs w:val="20"/>
                <w:lang w:val="en-US"/>
              </w:rPr>
              <w:t xml:space="preserve">gerard.charney@edf.fr                            </w:t>
            </w:r>
            <w:r w:rsidR="00FE7914" w:rsidRPr="00EA61CE">
              <w:rPr>
                <w:rFonts w:cstheme="minorHAnsi"/>
                <w:iCs/>
                <w:sz w:val="20"/>
                <w:szCs w:val="20"/>
                <w:lang w:val="en-US"/>
              </w:rPr>
              <w:t>AFPAC</w:t>
            </w:r>
          </w:p>
          <w:p w14:paraId="62784CCD" w14:textId="73CBA2A1" w:rsidR="005A2CF8" w:rsidRPr="00EA61CE" w:rsidRDefault="005A2CF8" w:rsidP="005A2CF8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EA61CE">
              <w:rPr>
                <w:rFonts w:cstheme="minorHAnsi"/>
                <w:iCs/>
                <w:sz w:val="20"/>
                <w:szCs w:val="20"/>
              </w:rPr>
              <w:t>Evelyne BECHTEL</w:t>
            </w:r>
            <w:r w:rsidR="0072428C" w:rsidRPr="00EA61CE">
              <w:rPr>
                <w:rFonts w:cstheme="minorHAnsi"/>
                <w:iCs/>
                <w:sz w:val="20"/>
                <w:szCs w:val="20"/>
              </w:rPr>
              <w:t xml:space="preserve"> -</w:t>
            </w:r>
            <w:r w:rsidR="00EA61CE" w:rsidRPr="00EA61CE">
              <w:rPr>
                <w:rFonts w:cstheme="minorHAnsi"/>
                <w:iCs/>
                <w:sz w:val="20"/>
                <w:szCs w:val="20"/>
              </w:rPr>
              <w:t xml:space="preserve">             </w:t>
            </w:r>
            <w:r w:rsidR="00EA61CE" w:rsidRPr="00EA61CE">
              <w:rPr>
                <w:rFonts w:cstheme="minorHAnsi"/>
                <w:iCs/>
                <w:sz w:val="20"/>
                <w:szCs w:val="20"/>
              </w:rPr>
              <w:t>bechtel.e@daikin.fr</w:t>
            </w:r>
            <w:r w:rsidR="00EA61CE" w:rsidRPr="00EA61CE">
              <w:rPr>
                <w:rFonts w:cstheme="minorHAnsi"/>
                <w:iCs/>
                <w:sz w:val="20"/>
                <w:szCs w:val="20"/>
              </w:rPr>
              <w:t xml:space="preserve">                                 </w:t>
            </w:r>
            <w:r w:rsidR="0072428C" w:rsidRPr="00EA61CE">
              <w:rPr>
                <w:rFonts w:cstheme="minorHAnsi"/>
                <w:iCs/>
                <w:sz w:val="20"/>
                <w:szCs w:val="20"/>
              </w:rPr>
              <w:t xml:space="preserve"> AFPAC</w:t>
            </w:r>
          </w:p>
          <w:p w14:paraId="7F363198" w14:textId="59809EAA" w:rsidR="0072428C" w:rsidRPr="00EA61CE" w:rsidRDefault="00735DD6" w:rsidP="005A2CF8">
            <w:pPr>
              <w:spacing w:after="0" w:line="240" w:lineRule="auto"/>
              <w:rPr>
                <w:rFonts w:cstheme="minorHAnsi"/>
                <w:iCs/>
                <w:sz w:val="20"/>
                <w:szCs w:val="20"/>
                <w:lang w:val="fr-FR"/>
              </w:rPr>
            </w:pPr>
            <w:r w:rsidRPr="00EA61CE">
              <w:rPr>
                <w:rFonts w:cstheme="minorHAnsi"/>
                <w:iCs/>
                <w:sz w:val="20"/>
                <w:szCs w:val="20"/>
                <w:lang w:val="fr-FR"/>
              </w:rPr>
              <w:t>V</w:t>
            </w:r>
            <w:r w:rsidR="00EA61CE" w:rsidRPr="00EA61CE">
              <w:rPr>
                <w:rFonts w:cstheme="minorHAnsi"/>
                <w:iCs/>
                <w:sz w:val="20"/>
                <w:szCs w:val="20"/>
                <w:lang w:val="fr-FR"/>
              </w:rPr>
              <w:t xml:space="preserve">éronique VAVRAND         </w:t>
            </w:r>
            <w:r w:rsidR="0072428C" w:rsidRPr="00EA61CE">
              <w:rPr>
                <w:rFonts w:cstheme="minorHAnsi"/>
                <w:iCs/>
                <w:sz w:val="20"/>
                <w:szCs w:val="20"/>
                <w:lang w:val="fr-FR"/>
              </w:rPr>
              <w:t xml:space="preserve">contact@afpac.org </w:t>
            </w:r>
            <w:r w:rsidR="00EA61CE" w:rsidRPr="00EA61CE">
              <w:rPr>
                <w:rFonts w:cstheme="minorHAnsi"/>
                <w:iCs/>
                <w:sz w:val="20"/>
                <w:szCs w:val="20"/>
                <w:lang w:val="fr-FR"/>
              </w:rPr>
              <w:t xml:space="preserve">                                 </w:t>
            </w:r>
            <w:r w:rsidR="00EA61CE" w:rsidRPr="00EA61CE">
              <w:rPr>
                <w:rFonts w:cstheme="minorHAnsi"/>
                <w:iCs/>
                <w:sz w:val="20"/>
                <w:szCs w:val="20"/>
                <w:lang w:val="fr-FR"/>
              </w:rPr>
              <w:t>AFPAC</w:t>
            </w:r>
          </w:p>
          <w:p w14:paraId="2B0ADCAB" w14:textId="77777777" w:rsidR="00EA61CE" w:rsidRPr="00EA61CE" w:rsidRDefault="00EA61CE" w:rsidP="005A2CF8">
            <w:pPr>
              <w:spacing w:after="0" w:line="240" w:lineRule="auto"/>
              <w:rPr>
                <w:rFonts w:cstheme="minorHAnsi"/>
                <w:iCs/>
                <w:sz w:val="20"/>
                <w:szCs w:val="20"/>
                <w:lang w:val="fr-FR"/>
              </w:rPr>
            </w:pPr>
          </w:p>
          <w:p w14:paraId="3D4B04AA" w14:textId="5E52D6E4" w:rsidR="00EA61CE" w:rsidRPr="00EA61CE" w:rsidRDefault="00EA61CE" w:rsidP="005A2CF8">
            <w:pPr>
              <w:spacing w:after="0" w:line="240" w:lineRule="auto"/>
              <w:rPr>
                <w:rFonts w:cstheme="minorHAnsi"/>
                <w:iCs/>
                <w:color w:val="0070C0"/>
                <w:sz w:val="20"/>
                <w:szCs w:val="20"/>
                <w:lang w:val="fr-FR"/>
              </w:rPr>
            </w:pPr>
            <w:r w:rsidRPr="00EA61CE">
              <w:rPr>
                <w:rFonts w:cstheme="minorHAnsi"/>
                <w:iCs/>
                <w:color w:val="0070C0"/>
                <w:sz w:val="20"/>
                <w:szCs w:val="20"/>
                <w:lang w:val="fr-FR"/>
              </w:rPr>
              <w:t>Absents</w:t>
            </w:r>
          </w:p>
          <w:p w14:paraId="707E83DB" w14:textId="77777777" w:rsidR="0072428C" w:rsidRPr="00EA61CE" w:rsidRDefault="0072428C" w:rsidP="005A2CF8">
            <w:pPr>
              <w:spacing w:after="0" w:line="240" w:lineRule="auto"/>
              <w:rPr>
                <w:rFonts w:cstheme="minorHAnsi"/>
                <w:iCs/>
                <w:color w:val="0070C0"/>
                <w:sz w:val="20"/>
                <w:szCs w:val="20"/>
                <w:lang w:val="fr-FR"/>
              </w:rPr>
            </w:pPr>
            <w:r w:rsidRPr="00EA61CE">
              <w:rPr>
                <w:rFonts w:cstheme="minorHAnsi"/>
                <w:iCs/>
                <w:color w:val="0070C0"/>
                <w:sz w:val="20"/>
                <w:szCs w:val="20"/>
                <w:lang w:val="fr-FR"/>
              </w:rPr>
              <w:t xml:space="preserve">Jean-Loup LACROIX - Géothermie &lt;jl.lacroix@strategeo-conseil.fr&gt;, </w:t>
            </w:r>
          </w:p>
          <w:p w14:paraId="0992A1C9" w14:textId="77777777" w:rsidR="0072428C" w:rsidRPr="00EA61CE" w:rsidRDefault="0072428C" w:rsidP="005A2CF8">
            <w:pPr>
              <w:spacing w:after="0" w:line="240" w:lineRule="auto"/>
              <w:rPr>
                <w:rFonts w:cstheme="minorHAnsi"/>
                <w:iCs/>
                <w:color w:val="0070C0"/>
                <w:sz w:val="20"/>
                <w:szCs w:val="20"/>
              </w:rPr>
            </w:pPr>
            <w:r w:rsidRPr="00EA61CE">
              <w:rPr>
                <w:rFonts w:cstheme="minorHAnsi"/>
                <w:iCs/>
                <w:color w:val="0070C0"/>
                <w:sz w:val="20"/>
                <w:szCs w:val="20"/>
              </w:rPr>
              <w:t xml:space="preserve">Thierry BERTRAND - SOFATH &lt;t.bertrand@sofath.com&gt;, </w:t>
            </w:r>
          </w:p>
          <w:p w14:paraId="3958E6FD" w14:textId="77777777" w:rsidR="0072428C" w:rsidRPr="00EA61CE" w:rsidRDefault="0072428C" w:rsidP="005A2CF8">
            <w:pPr>
              <w:spacing w:after="0" w:line="240" w:lineRule="auto"/>
              <w:rPr>
                <w:rFonts w:cstheme="minorHAnsi"/>
                <w:iCs/>
                <w:color w:val="0070C0"/>
                <w:sz w:val="20"/>
                <w:szCs w:val="20"/>
              </w:rPr>
            </w:pPr>
            <w:r w:rsidRPr="00EA61CE">
              <w:rPr>
                <w:rFonts w:cstheme="minorHAnsi"/>
                <w:iCs/>
                <w:color w:val="0070C0"/>
                <w:sz w:val="20"/>
                <w:szCs w:val="20"/>
              </w:rPr>
              <w:t xml:space="preserve">Astrid CARDONAMAESTRO - ADEME &lt;astrid.cardonamaestro@ademe.fr&gt;, </w:t>
            </w:r>
          </w:p>
          <w:p w14:paraId="6D92337D" w14:textId="183B0FB5" w:rsidR="0072428C" w:rsidRPr="005A2CF8" w:rsidRDefault="0072428C" w:rsidP="00EA61CE">
            <w:pPr>
              <w:spacing w:after="0" w:line="240" w:lineRule="auto"/>
              <w:rPr>
                <w:rFonts w:cstheme="minorHAnsi"/>
              </w:rPr>
            </w:pPr>
            <w:r w:rsidRPr="00EA61CE">
              <w:rPr>
                <w:rFonts w:cstheme="minorHAnsi"/>
                <w:iCs/>
                <w:color w:val="0070C0"/>
                <w:sz w:val="20"/>
                <w:szCs w:val="20"/>
              </w:rPr>
              <w:t>Amaury FIEVEZ - FNCCR &lt;a.fievez@fnccr.asso.fr&gt;,</w:t>
            </w:r>
            <w:r w:rsidRPr="00EA61CE"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</w:p>
        </w:tc>
      </w:tr>
      <w:tr w:rsidR="005A2CF8" w:rsidRPr="005A2CF8" w14:paraId="15B1DC0F" w14:textId="77777777" w:rsidTr="00813D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5"/>
        </w:trPr>
        <w:tc>
          <w:tcPr>
            <w:tcW w:w="11057" w:type="dxa"/>
            <w:gridSpan w:val="5"/>
          </w:tcPr>
          <w:p w14:paraId="54ECA63A" w14:textId="77777777" w:rsidR="005A2CF8" w:rsidRPr="00EA61CE" w:rsidRDefault="005A2CF8" w:rsidP="0072428C">
            <w:pPr>
              <w:spacing w:after="0" w:line="240" w:lineRule="auto"/>
              <w:rPr>
                <w:rFonts w:cstheme="minorHAnsi"/>
                <w:b/>
                <w:bCs/>
                <w:i/>
                <w:lang w:val="en-US"/>
              </w:rPr>
            </w:pPr>
          </w:p>
        </w:tc>
      </w:tr>
    </w:tbl>
    <w:p w14:paraId="4E15D4C6" w14:textId="77777777" w:rsidR="00EA61CE" w:rsidRPr="00EA61CE" w:rsidRDefault="00EA61CE" w:rsidP="00EA6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cstheme="minorHAnsi"/>
          <w:b/>
          <w:bCs/>
          <w:color w:val="000000"/>
          <w:u w:val="single"/>
          <w:lang w:val="fr-FR"/>
        </w:rPr>
      </w:pPr>
      <w:r w:rsidRPr="00EA61CE">
        <w:rPr>
          <w:rFonts w:cstheme="minorHAnsi"/>
          <w:b/>
          <w:bCs/>
          <w:color w:val="000000"/>
          <w:u w:val="single"/>
          <w:lang w:val="fr-FR"/>
        </w:rPr>
        <w:t>Conférence de presse du jeudi 1</w:t>
      </w:r>
      <w:r w:rsidRPr="00EA61CE">
        <w:rPr>
          <w:rFonts w:cstheme="minorHAnsi"/>
          <w:b/>
          <w:bCs/>
          <w:color w:val="000000"/>
          <w:u w:val="single"/>
          <w:vertAlign w:val="superscript"/>
          <w:lang w:val="fr-FR"/>
        </w:rPr>
        <w:t>er</w:t>
      </w:r>
      <w:r w:rsidRPr="00EA61CE">
        <w:rPr>
          <w:rFonts w:cstheme="minorHAnsi"/>
          <w:b/>
          <w:bCs/>
          <w:color w:val="000000"/>
          <w:u w:val="single"/>
          <w:lang w:val="fr-FR"/>
        </w:rPr>
        <w:t xml:space="preserve"> juillet 2021 à 8h30 </w:t>
      </w:r>
    </w:p>
    <w:p w14:paraId="5722DEE2" w14:textId="4A237A40" w:rsidR="00C12BEC" w:rsidRPr="00EA61CE" w:rsidRDefault="00EA61CE" w:rsidP="00EA6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cstheme="minorHAnsi"/>
          <w:b/>
          <w:bCs/>
          <w:color w:val="000000"/>
          <w:u w:val="single"/>
          <w:lang w:val="fr-FR"/>
        </w:rPr>
      </w:pPr>
      <w:proofErr w:type="gramStart"/>
      <w:r w:rsidRPr="00EA61CE">
        <w:rPr>
          <w:rFonts w:cstheme="minorHAnsi"/>
          <w:b/>
          <w:bCs/>
          <w:color w:val="000000"/>
          <w:u w:val="single"/>
          <w:lang w:val="fr-FR"/>
        </w:rPr>
        <w:t>à</w:t>
      </w:r>
      <w:proofErr w:type="gramEnd"/>
      <w:r w:rsidRPr="00EA61CE">
        <w:rPr>
          <w:rFonts w:cstheme="minorHAnsi"/>
          <w:b/>
          <w:bCs/>
          <w:color w:val="000000"/>
          <w:u w:val="single"/>
          <w:lang w:val="fr-FR"/>
        </w:rPr>
        <w:t xml:space="preserve"> la Maison de l’Amérique Latine – 217 boulevard St-Germain 75008 Paris</w:t>
      </w:r>
    </w:p>
    <w:p w14:paraId="75F88F0A" w14:textId="7E58B4F7" w:rsidR="00FE7914" w:rsidRDefault="00042BBF" w:rsidP="00EA6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bCs/>
          <w:color w:val="FF8C00"/>
          <w:sz w:val="24"/>
          <w:szCs w:val="24"/>
          <w:lang w:val="fr-FR" w:eastAsia="fr-FR"/>
        </w:rPr>
      </w:pPr>
      <w:r w:rsidRPr="00042BBF">
        <w:rPr>
          <w:rFonts w:eastAsia="Times New Roman" w:cstheme="minorHAnsi"/>
          <w:b/>
          <w:bCs/>
          <w:color w:val="FF8C00"/>
          <w:sz w:val="24"/>
          <w:szCs w:val="24"/>
          <w:lang w:val="fr-FR" w:eastAsia="fr-FR"/>
        </w:rPr>
        <w:t>Comment relancer la géothermie en maison individuelle</w:t>
      </w:r>
    </w:p>
    <w:p w14:paraId="7CBD1A89" w14:textId="6676EAF9" w:rsidR="00042BBF" w:rsidRPr="00042BBF" w:rsidRDefault="00042BBF" w:rsidP="00EA6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sz w:val="24"/>
          <w:szCs w:val="24"/>
          <w:lang w:val="fr-FR" w:eastAsia="fr-FR"/>
        </w:rPr>
      </w:pPr>
      <w:r w:rsidRPr="00042BBF">
        <w:rPr>
          <w:rFonts w:eastAsia="Times New Roman" w:cstheme="minorHAnsi"/>
          <w:b/>
          <w:bCs/>
          <w:color w:val="FF8C00"/>
          <w:sz w:val="24"/>
          <w:szCs w:val="24"/>
          <w:lang w:val="fr-FR" w:eastAsia="fr-FR"/>
        </w:rPr>
        <w:t>Travaux réalisés en collaboration avec l'Ademe, l'AFPG, le BRGM et la FNCCR</w:t>
      </w:r>
    </w:p>
    <w:p w14:paraId="7DB0055C" w14:textId="77777777" w:rsidR="00042BBF" w:rsidRPr="00042BBF" w:rsidRDefault="00042BBF" w:rsidP="00EA6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sz w:val="24"/>
          <w:szCs w:val="24"/>
          <w:lang w:val="fr-FR" w:eastAsia="fr-FR"/>
        </w:rPr>
      </w:pPr>
    </w:p>
    <w:p w14:paraId="64CA838B" w14:textId="77777777" w:rsidR="00042BBF" w:rsidRPr="00042BBF" w:rsidRDefault="00042BBF" w:rsidP="00EA6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sz w:val="24"/>
          <w:szCs w:val="24"/>
          <w:lang w:val="fr-FR" w:eastAsia="fr-FR"/>
        </w:rPr>
      </w:pPr>
      <w:r w:rsidRPr="00042BBF">
        <w:rPr>
          <w:rFonts w:eastAsia="Times New Roman" w:cstheme="minorHAnsi"/>
          <w:b/>
          <w:bCs/>
          <w:i/>
          <w:iCs/>
          <w:sz w:val="24"/>
          <w:szCs w:val="24"/>
          <w:lang w:val="fr-FR" w:eastAsia="fr-FR"/>
        </w:rPr>
        <w:t>Save the date</w:t>
      </w:r>
    </w:p>
    <w:p w14:paraId="482565B4" w14:textId="36907C82" w:rsidR="00042BBF" w:rsidRPr="00042BBF" w:rsidRDefault="00042BBF" w:rsidP="00EA6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sz w:val="24"/>
          <w:szCs w:val="24"/>
          <w:lang w:val="fr-FR" w:eastAsia="fr-FR"/>
        </w:rPr>
      </w:pPr>
      <w:r w:rsidRPr="00042BBF">
        <w:rPr>
          <w:rFonts w:eastAsia="Times New Roman" w:cstheme="minorHAnsi"/>
          <w:i/>
          <w:iCs/>
          <w:sz w:val="24"/>
          <w:szCs w:val="24"/>
          <w:lang w:val="fr-FR" w:eastAsia="fr-FR"/>
        </w:rPr>
        <w:t>Jeudi 1</w:t>
      </w:r>
      <w:r w:rsidRPr="00042BBF">
        <w:rPr>
          <w:rFonts w:eastAsia="Times New Roman" w:cstheme="minorHAnsi"/>
          <w:i/>
          <w:iCs/>
          <w:sz w:val="24"/>
          <w:szCs w:val="24"/>
          <w:vertAlign w:val="superscript"/>
          <w:lang w:val="fr-FR" w:eastAsia="fr-FR"/>
        </w:rPr>
        <w:t>er</w:t>
      </w:r>
      <w:r w:rsidRPr="00042BBF">
        <w:rPr>
          <w:rFonts w:eastAsia="Times New Roman" w:cstheme="minorHAnsi"/>
          <w:i/>
          <w:iCs/>
          <w:sz w:val="24"/>
          <w:szCs w:val="24"/>
          <w:lang w:val="fr-FR" w:eastAsia="fr-FR"/>
        </w:rPr>
        <w:t xml:space="preserve"> juillet 2021</w:t>
      </w:r>
      <w:r w:rsidRPr="00042BBF">
        <w:rPr>
          <w:rFonts w:eastAsia="Times New Roman" w:cstheme="minorHAnsi"/>
          <w:sz w:val="24"/>
          <w:szCs w:val="24"/>
          <w:lang w:val="fr-FR" w:eastAsia="fr-FR"/>
        </w:rPr>
        <w:t xml:space="preserve"> </w:t>
      </w:r>
      <w:r w:rsidRPr="00042BBF">
        <w:rPr>
          <w:rFonts w:eastAsia="Times New Roman" w:cstheme="minorHAnsi"/>
          <w:sz w:val="24"/>
          <w:szCs w:val="24"/>
          <w:lang w:val="fr-FR" w:eastAsia="fr-FR"/>
        </w:rPr>
        <w:br/>
      </w:r>
      <w:r w:rsidRPr="00042BBF">
        <w:rPr>
          <w:rFonts w:eastAsia="Times New Roman" w:cstheme="minorHAnsi"/>
          <w:i/>
          <w:iCs/>
          <w:sz w:val="24"/>
          <w:szCs w:val="24"/>
          <w:lang w:val="fr-FR" w:eastAsia="fr-FR"/>
        </w:rPr>
        <w:t>Maison de l’Amérique Latine</w:t>
      </w:r>
      <w:r w:rsidRPr="00042BBF">
        <w:rPr>
          <w:rFonts w:eastAsia="Times New Roman" w:cstheme="minorHAnsi"/>
          <w:sz w:val="24"/>
          <w:szCs w:val="24"/>
          <w:lang w:val="fr-FR" w:eastAsia="fr-FR"/>
        </w:rPr>
        <w:t xml:space="preserve"> </w:t>
      </w:r>
      <w:r w:rsidRPr="00042BBF">
        <w:rPr>
          <w:rFonts w:eastAsia="Times New Roman" w:cstheme="minorHAnsi"/>
          <w:sz w:val="24"/>
          <w:szCs w:val="24"/>
          <w:lang w:val="fr-FR" w:eastAsia="fr-FR"/>
        </w:rPr>
        <w:br/>
      </w:r>
      <w:r w:rsidRPr="00042BBF">
        <w:rPr>
          <w:rFonts w:eastAsia="Times New Roman" w:cstheme="minorHAnsi"/>
          <w:b/>
          <w:bCs/>
          <w:sz w:val="24"/>
          <w:szCs w:val="24"/>
          <w:lang w:val="fr-FR" w:eastAsia="fr-FR"/>
        </w:rPr>
        <w:t xml:space="preserve">Une réponse à la RE2020 : la parcelle disponible avec son raccordement pour la pompe à chaleur </w:t>
      </w:r>
      <w:r w:rsidRPr="00042BBF">
        <w:rPr>
          <w:rFonts w:eastAsia="Times New Roman" w:cstheme="minorHAnsi"/>
          <w:b/>
          <w:bCs/>
          <w:sz w:val="24"/>
          <w:szCs w:val="24"/>
          <w:lang w:val="fr-FR" w:eastAsia="fr-FR"/>
        </w:rPr>
        <w:br/>
        <w:t>Du concept au démonstrateur</w:t>
      </w:r>
    </w:p>
    <w:p w14:paraId="0EF9F6BF" w14:textId="77777777" w:rsidR="00EA61CE" w:rsidRPr="00EA61CE" w:rsidRDefault="00E7295B" w:rsidP="00EA61CE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bCs/>
          <w:sz w:val="40"/>
          <w:szCs w:val="40"/>
          <w:lang w:val="fr-FR" w:eastAsia="fr-FR"/>
        </w:rPr>
      </w:pPr>
      <w:r>
        <w:rPr>
          <w:rFonts w:cstheme="minorHAnsi"/>
          <w:color w:val="000000"/>
          <w:lang w:val="fr-FR"/>
        </w:rPr>
        <w:br w:type="column"/>
      </w:r>
      <w:r w:rsidR="00EA61CE" w:rsidRPr="00EA61CE">
        <w:rPr>
          <w:rFonts w:ascii="Calibri Light" w:hAnsi="Calibri Light" w:cs="Calibri Light"/>
          <w:b/>
          <w:bCs/>
          <w:sz w:val="40"/>
          <w:szCs w:val="40"/>
          <w:lang w:val="fr-FR" w:eastAsia="fr-FR"/>
        </w:rPr>
        <w:lastRenderedPageBreak/>
        <w:t>Conférence AFPAC - Géothermie</w:t>
      </w:r>
    </w:p>
    <w:p w14:paraId="18F513F0" w14:textId="5F467DDA" w:rsidR="00EA61CE" w:rsidRPr="00EA61CE" w:rsidRDefault="00EA61CE" w:rsidP="00EA61CE">
      <w:pPr>
        <w:spacing w:after="0" w:line="240" w:lineRule="auto"/>
        <w:rPr>
          <w:rFonts w:ascii="Calibri" w:eastAsia="Times New Roman" w:hAnsi="Calibri" w:cs="Calibri"/>
          <w:lang w:val="fr-FR" w:eastAsia="fr-FR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5500"/>
        <w:gridCol w:w="4685"/>
      </w:tblGrid>
      <w:tr w:rsidR="00EA61CE" w:rsidRPr="00EA61CE" w14:paraId="52192AF1" w14:textId="77777777" w:rsidTr="00EA61CE">
        <w:tc>
          <w:tcPr>
            <w:tcW w:w="58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D0AAA9E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lang w:val="fr-FR" w:eastAsia="fr-FR"/>
              </w:rPr>
              <w:t>Bienvenue</w:t>
            </w:r>
          </w:p>
        </w:tc>
        <w:tc>
          <w:tcPr>
            <w:tcW w:w="50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D402D5D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shd w:val="clear" w:color="auto" w:fill="CCFFCC"/>
                <w:lang w:val="fr-FR" w:eastAsia="fr-FR"/>
              </w:rPr>
              <w:t>Président AFPAC</w:t>
            </w:r>
          </w:p>
        </w:tc>
      </w:tr>
      <w:tr w:rsidR="00EA61CE" w:rsidRPr="00EA61CE" w14:paraId="6E67347B" w14:textId="77777777" w:rsidTr="00EA61CE">
        <w:tc>
          <w:tcPr>
            <w:tcW w:w="58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A913798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lang w:val="fr-FR" w:eastAsia="fr-FR"/>
              </w:rPr>
              <w:t>RE2020 - Comment s'inscrit la géothermie RE 2020</w:t>
            </w:r>
          </w:p>
          <w:p w14:paraId="200E861B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lang w:val="fr-FR" w:eastAsia="fr-FR"/>
              </w:rPr>
              <w:t>Repositionner la Géothermie par rapport à la RE2020</w:t>
            </w:r>
          </w:p>
        </w:tc>
        <w:tc>
          <w:tcPr>
            <w:tcW w:w="50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83B8303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lang w:val="fr-FR" w:eastAsia="fr-FR"/>
              </w:rPr>
              <w:t xml:space="preserve"> </w:t>
            </w:r>
            <w:r w:rsidRPr="00EA61CE">
              <w:rPr>
                <w:rFonts w:ascii="Calibri" w:eastAsia="Times New Roman" w:hAnsi="Calibri" w:cs="Calibri"/>
                <w:shd w:val="clear" w:color="auto" w:fill="CCFFCC"/>
                <w:lang w:val="fr-FR" w:eastAsia="fr-FR"/>
              </w:rPr>
              <w:t>Virginie</w:t>
            </w:r>
            <w:r w:rsidRPr="00EA61CE">
              <w:rPr>
                <w:rFonts w:ascii="Calibri" w:eastAsia="Times New Roman" w:hAnsi="Calibri" w:cs="Calibri"/>
                <w:lang w:val="fr-FR" w:eastAsia="fr-FR"/>
              </w:rPr>
              <w:t xml:space="preserve"> qui transmet à </w:t>
            </w:r>
            <w:r w:rsidRPr="00EA61CE">
              <w:rPr>
                <w:rFonts w:ascii="Calibri" w:eastAsia="Times New Roman" w:hAnsi="Calibri" w:cs="Calibri"/>
                <w:shd w:val="clear" w:color="auto" w:fill="CCFFCC"/>
                <w:lang w:val="fr-FR" w:eastAsia="fr-FR"/>
              </w:rPr>
              <w:t>Xavier</w:t>
            </w:r>
            <w:r w:rsidRPr="00EA61CE">
              <w:rPr>
                <w:rFonts w:ascii="Calibri" w:eastAsia="Times New Roman" w:hAnsi="Calibri" w:cs="Calibri"/>
                <w:lang w:val="fr-FR" w:eastAsia="fr-FR"/>
              </w:rPr>
              <w:t xml:space="preserve"> [</w:t>
            </w:r>
            <w:proofErr w:type="spellStart"/>
            <w:r w:rsidRPr="00EA61CE">
              <w:rPr>
                <w:rFonts w:ascii="Calibri" w:eastAsia="Times New Roman" w:hAnsi="Calibri" w:cs="Calibri"/>
                <w:lang w:val="fr-FR" w:eastAsia="fr-FR"/>
              </w:rPr>
              <w:t>Mock</w:t>
            </w:r>
            <w:proofErr w:type="spellEnd"/>
            <w:r w:rsidRPr="00EA61CE">
              <w:rPr>
                <w:rFonts w:ascii="Calibri" w:eastAsia="Times New Roman" w:hAnsi="Calibri" w:cs="Calibri"/>
                <w:lang w:val="fr-FR" w:eastAsia="fr-FR"/>
              </w:rPr>
              <w:t xml:space="preserve">] (ou </w:t>
            </w:r>
            <w:r w:rsidRPr="00EA61CE">
              <w:rPr>
                <w:rFonts w:ascii="Calibri" w:eastAsia="Times New Roman" w:hAnsi="Calibri" w:cs="Calibri"/>
                <w:shd w:val="clear" w:color="auto" w:fill="FAC08F"/>
                <w:lang w:val="fr-FR" w:eastAsia="fr-FR"/>
              </w:rPr>
              <w:t>Jean Jacques)</w:t>
            </w:r>
          </w:p>
          <w:p w14:paraId="4E1DF5B0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lang w:val="fr-FR" w:eastAsia="fr-FR"/>
              </w:rPr>
              <w:t xml:space="preserve">Et Gérard </w:t>
            </w:r>
            <w:proofErr w:type="spellStart"/>
            <w:r w:rsidRPr="00EA61CE">
              <w:rPr>
                <w:rFonts w:ascii="Calibri" w:eastAsia="Times New Roman" w:hAnsi="Calibri" w:cs="Calibri"/>
                <w:lang w:val="fr-FR" w:eastAsia="fr-FR"/>
              </w:rPr>
              <w:t>Charney</w:t>
            </w:r>
            <w:proofErr w:type="spellEnd"/>
          </w:p>
        </w:tc>
      </w:tr>
      <w:tr w:rsidR="00EA61CE" w:rsidRPr="00EA61CE" w14:paraId="0FC1DB2D" w14:textId="77777777" w:rsidTr="00EA61CE">
        <w:tc>
          <w:tcPr>
            <w:tcW w:w="58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85540D5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proofErr w:type="spellStart"/>
            <w:r w:rsidRPr="00EA61CE">
              <w:rPr>
                <w:rFonts w:ascii="Calibri" w:eastAsia="Times New Roman" w:hAnsi="Calibri" w:cs="Calibri"/>
                <w:lang w:val="fr-FR" w:eastAsia="fr-FR"/>
              </w:rPr>
              <w:t>Presentation</w:t>
            </w:r>
            <w:proofErr w:type="spellEnd"/>
            <w:r w:rsidRPr="00EA61CE">
              <w:rPr>
                <w:rFonts w:ascii="Calibri" w:eastAsia="Times New Roman" w:hAnsi="Calibri" w:cs="Calibri"/>
                <w:lang w:val="fr-FR" w:eastAsia="fr-FR"/>
              </w:rPr>
              <w:t xml:space="preserve"> concept pour répondre au besoin</w:t>
            </w:r>
          </w:p>
          <w:p w14:paraId="49A4DF74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lang w:val="fr-FR" w:eastAsia="fr-FR"/>
              </w:rPr>
              <w:t xml:space="preserve">Avec </w:t>
            </w:r>
            <w:proofErr w:type="spellStart"/>
            <w:r w:rsidRPr="00EA61CE">
              <w:rPr>
                <w:rFonts w:ascii="Calibri" w:eastAsia="Times New Roman" w:hAnsi="Calibri" w:cs="Calibri"/>
                <w:lang w:val="fr-FR" w:eastAsia="fr-FR"/>
              </w:rPr>
              <w:t>argu</w:t>
            </w:r>
            <w:proofErr w:type="spellEnd"/>
            <w:r w:rsidRPr="00EA61CE">
              <w:rPr>
                <w:rFonts w:ascii="Calibri" w:eastAsia="Times New Roman" w:hAnsi="Calibri" w:cs="Calibri"/>
                <w:lang w:val="fr-FR" w:eastAsia="fr-FR"/>
              </w:rPr>
              <w:t xml:space="preserve"> et doc préparés</w:t>
            </w:r>
          </w:p>
          <w:p w14:paraId="551D4832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lang w:val="fr-FR" w:eastAsia="fr-FR"/>
              </w:rPr>
              <w:t>Validation / caution ADEME et BRGM Solutions (chacun un axe)</w:t>
            </w:r>
          </w:p>
          <w:p w14:paraId="5F6784F2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lang w:val="fr-FR" w:eastAsia="fr-FR"/>
              </w:rPr>
              <w:t>Dispositifs financiers</w:t>
            </w:r>
          </w:p>
          <w:p w14:paraId="21642F80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lang w:val="fr-FR" w:eastAsia="fr-FR"/>
              </w:rPr>
              <w:t>Ressources et techno</w:t>
            </w:r>
          </w:p>
          <w:p w14:paraId="1B7F1772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lang w:val="fr-FR" w:eastAsia="fr-FR"/>
              </w:rPr>
              <w:t>Organisation territoriale</w:t>
            </w:r>
          </w:p>
        </w:tc>
        <w:tc>
          <w:tcPr>
            <w:tcW w:w="50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5B33100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lang w:val="fr-FR" w:eastAsia="fr-FR"/>
              </w:rPr>
              <w:t xml:space="preserve">Fanny (ou Timothée </w:t>
            </w:r>
            <w:proofErr w:type="spellStart"/>
            <w:r w:rsidRPr="00EA61CE">
              <w:rPr>
                <w:rFonts w:ascii="Calibri" w:eastAsia="Times New Roman" w:hAnsi="Calibri" w:cs="Calibri"/>
                <w:lang w:val="fr-FR" w:eastAsia="fr-FR"/>
              </w:rPr>
              <w:t>Dupeigne</w:t>
            </w:r>
            <w:proofErr w:type="spellEnd"/>
            <w:r w:rsidRPr="00EA61CE">
              <w:rPr>
                <w:rFonts w:ascii="Calibri" w:eastAsia="Times New Roman" w:hAnsi="Calibri" w:cs="Calibri"/>
                <w:lang w:val="fr-FR" w:eastAsia="fr-FR"/>
              </w:rPr>
              <w:t>) BRGM</w:t>
            </w:r>
          </w:p>
          <w:p w14:paraId="766BBCDD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shd w:val="clear" w:color="auto" w:fill="CCFFCC"/>
                <w:lang w:val="fr-FR" w:eastAsia="fr-FR"/>
              </w:rPr>
              <w:t xml:space="preserve">Guillaume Perrin </w:t>
            </w:r>
          </w:p>
          <w:p w14:paraId="1E3971D5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shd w:val="clear" w:color="auto" w:fill="CCFFCC"/>
                <w:lang w:val="fr-FR" w:eastAsia="fr-FR"/>
              </w:rPr>
              <w:t>Astrid</w:t>
            </w:r>
          </w:p>
          <w:p w14:paraId="1CD0C27C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lang w:val="fr-FR" w:eastAsia="fr-FR"/>
              </w:rPr>
              <w:t xml:space="preserve"> </w:t>
            </w:r>
          </w:p>
        </w:tc>
      </w:tr>
      <w:tr w:rsidR="00EA61CE" w:rsidRPr="00EA61CE" w14:paraId="1B3CD080" w14:textId="77777777" w:rsidTr="00EA61CE">
        <w:tc>
          <w:tcPr>
            <w:tcW w:w="58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B0215CE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lang w:val="fr-FR" w:eastAsia="fr-FR"/>
              </w:rPr>
              <w:t>Partage Expérience - 2 REX complémentaires</w:t>
            </w:r>
          </w:p>
          <w:p w14:paraId="3A0B4C1D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lang w:val="fr-FR" w:eastAsia="fr-FR"/>
              </w:rPr>
              <w:t xml:space="preserve">Partage </w:t>
            </w:r>
            <w:proofErr w:type="spellStart"/>
            <w:r w:rsidRPr="00EA61CE">
              <w:rPr>
                <w:rFonts w:ascii="Calibri" w:eastAsia="Times New Roman" w:hAnsi="Calibri" w:cs="Calibri"/>
                <w:lang w:val="fr-FR" w:eastAsia="fr-FR"/>
              </w:rPr>
              <w:t>experience</w:t>
            </w:r>
            <w:proofErr w:type="spellEnd"/>
            <w:r w:rsidRPr="00EA61CE">
              <w:rPr>
                <w:rFonts w:ascii="Calibri" w:eastAsia="Times New Roman" w:hAnsi="Calibri" w:cs="Calibri"/>
                <w:lang w:val="fr-FR" w:eastAsia="fr-FR"/>
              </w:rPr>
              <w:t xml:space="preserve"> étude chiffrées inspirées de cas réels</w:t>
            </w:r>
          </w:p>
        </w:tc>
        <w:tc>
          <w:tcPr>
            <w:tcW w:w="50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E73CAED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highlight w:val="green"/>
                <w:lang w:val="fr-FR" w:eastAsia="fr-FR"/>
              </w:rPr>
              <w:t>Patrice</w:t>
            </w:r>
            <w:r w:rsidRPr="00EA61CE">
              <w:rPr>
                <w:rFonts w:ascii="Calibri" w:eastAsia="Times New Roman" w:hAnsi="Calibri" w:cs="Calibri"/>
                <w:lang w:val="fr-FR" w:eastAsia="fr-FR"/>
              </w:rPr>
              <w:t xml:space="preserve"> (AFPG) et </w:t>
            </w:r>
            <w:r w:rsidRPr="00EA61CE">
              <w:rPr>
                <w:rFonts w:ascii="Calibri" w:eastAsia="Times New Roman" w:hAnsi="Calibri" w:cs="Calibri"/>
                <w:highlight w:val="green"/>
                <w:lang w:val="fr-FR" w:eastAsia="fr-FR"/>
              </w:rPr>
              <w:t>Olivier</w:t>
            </w:r>
            <w:r w:rsidRPr="00EA61CE">
              <w:rPr>
                <w:rFonts w:ascii="Calibri" w:eastAsia="Times New Roman" w:hAnsi="Calibri" w:cs="Calibri"/>
                <w:lang w:val="fr-FR" w:eastAsia="fr-FR"/>
              </w:rPr>
              <w:t xml:space="preserve"> </w:t>
            </w:r>
            <w:proofErr w:type="spellStart"/>
            <w:r w:rsidRPr="00EA61CE">
              <w:rPr>
                <w:rFonts w:ascii="Calibri" w:eastAsia="Times New Roman" w:hAnsi="Calibri" w:cs="Calibri"/>
                <w:lang w:val="fr-FR" w:eastAsia="fr-FR"/>
              </w:rPr>
              <w:t>Cazeaux</w:t>
            </w:r>
            <w:proofErr w:type="spellEnd"/>
          </w:p>
        </w:tc>
      </w:tr>
      <w:tr w:rsidR="00EA61CE" w:rsidRPr="00EA61CE" w14:paraId="2001B81A" w14:textId="77777777" w:rsidTr="00EA61CE">
        <w:tc>
          <w:tcPr>
            <w:tcW w:w="58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176F48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lang w:val="fr-FR" w:eastAsia="fr-FR"/>
              </w:rPr>
              <w:t xml:space="preserve">Conclusion </w:t>
            </w:r>
          </w:p>
        </w:tc>
        <w:tc>
          <w:tcPr>
            <w:tcW w:w="50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914DA26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lang w:val="fr-FR" w:eastAsia="fr-FR"/>
              </w:rPr>
              <w:t>Président AFPAC</w:t>
            </w:r>
          </w:p>
        </w:tc>
      </w:tr>
      <w:tr w:rsidR="00EA61CE" w:rsidRPr="00EA61CE" w14:paraId="694EA8E4" w14:textId="77777777" w:rsidTr="00EA61CE">
        <w:tc>
          <w:tcPr>
            <w:tcW w:w="58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D007E2E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lang w:val="fr-FR" w:eastAsia="fr-FR"/>
              </w:rPr>
              <w:t>Q/R des journalistes</w:t>
            </w:r>
          </w:p>
        </w:tc>
        <w:tc>
          <w:tcPr>
            <w:tcW w:w="50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F5A885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lang w:val="fr-FR" w:eastAsia="fr-FR"/>
              </w:rPr>
              <w:t> </w:t>
            </w:r>
          </w:p>
        </w:tc>
      </w:tr>
    </w:tbl>
    <w:p w14:paraId="09B223F9" w14:textId="77777777" w:rsidR="00EA61CE" w:rsidRPr="00EA61CE" w:rsidRDefault="00EA61CE" w:rsidP="00EA61CE">
      <w:pPr>
        <w:spacing w:after="0" w:line="240" w:lineRule="auto"/>
        <w:rPr>
          <w:rFonts w:ascii="Calibri" w:eastAsia="Times New Roman" w:hAnsi="Calibri" w:cs="Calibri"/>
          <w:lang w:val="fr-FR" w:eastAsia="fr-FR"/>
        </w:rPr>
      </w:pPr>
      <w:r w:rsidRPr="00EA61CE">
        <w:rPr>
          <w:rFonts w:ascii="Calibri" w:eastAsia="Times New Roman" w:hAnsi="Calibri" w:cs="Calibri"/>
          <w:lang w:val="fr-FR" w:eastAsia="fr-FR"/>
        </w:rPr>
        <w:t> </w:t>
      </w:r>
    </w:p>
    <w:p w14:paraId="121AC593" w14:textId="77777777" w:rsidR="00EA61CE" w:rsidRPr="00EA61CE" w:rsidRDefault="00EA61CE" w:rsidP="00EA61CE">
      <w:pPr>
        <w:spacing w:after="0" w:line="240" w:lineRule="auto"/>
        <w:rPr>
          <w:rFonts w:ascii="Calibri" w:eastAsia="Times New Roman" w:hAnsi="Calibri" w:cs="Calibri"/>
          <w:lang w:val="fr-FR" w:eastAsia="fr-FR"/>
        </w:rPr>
      </w:pPr>
      <w:r w:rsidRPr="00EA61CE">
        <w:rPr>
          <w:rFonts w:ascii="Calibri" w:eastAsia="Times New Roman" w:hAnsi="Calibri" w:cs="Calibri"/>
          <w:lang w:val="fr-FR" w:eastAsia="fr-FR"/>
        </w:rPr>
        <w:t>3 types d'</w:t>
      </w:r>
      <w:proofErr w:type="spellStart"/>
      <w:r w:rsidRPr="00EA61CE">
        <w:rPr>
          <w:rFonts w:ascii="Calibri" w:eastAsia="Times New Roman" w:hAnsi="Calibri" w:cs="Calibri"/>
          <w:lang w:val="fr-FR" w:eastAsia="fr-FR"/>
        </w:rPr>
        <w:t>argu</w:t>
      </w:r>
      <w:proofErr w:type="spellEnd"/>
    </w:p>
    <w:p w14:paraId="281A6222" w14:textId="77777777" w:rsidR="00EA61CE" w:rsidRPr="00EA61CE" w:rsidRDefault="00EA61CE" w:rsidP="00EA61CE">
      <w:pPr>
        <w:spacing w:after="0" w:line="240" w:lineRule="auto"/>
        <w:rPr>
          <w:rFonts w:ascii="Calibri" w:eastAsia="Times New Roman" w:hAnsi="Calibri" w:cs="Calibri"/>
          <w:lang w:val="fr-FR" w:eastAsia="fr-FR"/>
        </w:rPr>
      </w:pPr>
      <w:r w:rsidRPr="00EA61CE">
        <w:rPr>
          <w:rFonts w:ascii="Calibri" w:eastAsia="Times New Roman" w:hAnsi="Calibri" w:cs="Calibri"/>
          <w:lang w:val="fr-FR" w:eastAsia="fr-FR"/>
        </w:rPr>
        <w:t xml:space="preserve">Lotisseurs / </w:t>
      </w:r>
      <w:proofErr w:type="spellStart"/>
      <w:r w:rsidRPr="00EA61CE">
        <w:rPr>
          <w:rFonts w:ascii="Calibri" w:eastAsia="Times New Roman" w:hAnsi="Calibri" w:cs="Calibri"/>
          <w:lang w:val="fr-FR" w:eastAsia="fr-FR"/>
        </w:rPr>
        <w:t>Batisseurs</w:t>
      </w:r>
      <w:proofErr w:type="spellEnd"/>
      <w:r w:rsidRPr="00EA61CE">
        <w:rPr>
          <w:rFonts w:ascii="Calibri" w:eastAsia="Times New Roman" w:hAnsi="Calibri" w:cs="Calibri"/>
          <w:lang w:val="fr-FR" w:eastAsia="fr-FR"/>
        </w:rPr>
        <w:t xml:space="preserve"> / particuliers</w:t>
      </w:r>
    </w:p>
    <w:p w14:paraId="17338201" w14:textId="77777777" w:rsidR="00EA61CE" w:rsidRPr="00EA61CE" w:rsidRDefault="00EA61CE" w:rsidP="00EA61CE">
      <w:pPr>
        <w:spacing w:after="0" w:line="240" w:lineRule="auto"/>
        <w:rPr>
          <w:rFonts w:ascii="Calibri" w:eastAsia="Times New Roman" w:hAnsi="Calibri" w:cs="Calibri"/>
          <w:lang w:val="fr-FR" w:eastAsia="fr-FR"/>
        </w:rPr>
      </w:pPr>
      <w:proofErr w:type="spellStart"/>
      <w:r w:rsidRPr="00EA61CE">
        <w:rPr>
          <w:rFonts w:ascii="Calibri" w:eastAsia="Times New Roman" w:hAnsi="Calibri" w:cs="Calibri"/>
          <w:lang w:val="fr-FR" w:eastAsia="fr-FR"/>
        </w:rPr>
        <w:t>Argu</w:t>
      </w:r>
      <w:proofErr w:type="spellEnd"/>
      <w:r w:rsidRPr="00EA61CE">
        <w:rPr>
          <w:rFonts w:ascii="Calibri" w:eastAsia="Times New Roman" w:hAnsi="Calibri" w:cs="Calibri"/>
          <w:lang w:val="fr-FR" w:eastAsia="fr-FR"/>
        </w:rPr>
        <w:t xml:space="preserve"> coté pro lotisseur</w:t>
      </w:r>
    </w:p>
    <w:p w14:paraId="2E0F1710" w14:textId="77777777" w:rsidR="00EA61CE" w:rsidRPr="00EA61CE" w:rsidRDefault="00EA61CE" w:rsidP="00EA61CE">
      <w:pPr>
        <w:spacing w:after="0" w:line="240" w:lineRule="auto"/>
        <w:rPr>
          <w:rFonts w:ascii="Calibri" w:eastAsia="Times New Roman" w:hAnsi="Calibri" w:cs="Calibri"/>
          <w:lang w:val="fr-FR" w:eastAsia="fr-FR"/>
        </w:rPr>
      </w:pPr>
      <w:r w:rsidRPr="00EA61CE">
        <w:rPr>
          <w:rFonts w:ascii="Calibri" w:eastAsia="Times New Roman" w:hAnsi="Calibri" w:cs="Calibri"/>
          <w:lang w:val="fr-FR" w:eastAsia="fr-FR"/>
        </w:rPr>
        <w:t> </w:t>
      </w:r>
    </w:p>
    <w:p w14:paraId="13F48B38" w14:textId="77777777" w:rsidR="00EA61CE" w:rsidRPr="00EA61CE" w:rsidRDefault="00EA61CE" w:rsidP="00EA61CE">
      <w:pPr>
        <w:spacing w:after="0" w:line="240" w:lineRule="auto"/>
        <w:rPr>
          <w:rFonts w:ascii="Calibri" w:eastAsia="Times New Roman" w:hAnsi="Calibri" w:cs="Calibri"/>
          <w:lang w:val="fr-FR" w:eastAsia="fr-FR"/>
        </w:rPr>
      </w:pPr>
      <w:r w:rsidRPr="00EA61CE">
        <w:rPr>
          <w:rFonts w:ascii="Calibri" w:eastAsia="Times New Roman" w:hAnsi="Calibri" w:cs="Calibri"/>
          <w:lang w:val="fr-FR" w:eastAsia="fr-FR"/>
        </w:rPr>
        <w:t>Vérifier liste des présents</w:t>
      </w:r>
    </w:p>
    <w:p w14:paraId="278DA4FC" w14:textId="77777777" w:rsidR="00EA61CE" w:rsidRPr="00EA61CE" w:rsidRDefault="00EA61CE" w:rsidP="00EA61CE">
      <w:pPr>
        <w:spacing w:after="0" w:line="240" w:lineRule="auto"/>
        <w:rPr>
          <w:rFonts w:ascii="Calibri" w:eastAsia="Times New Roman" w:hAnsi="Calibri" w:cs="Calibri"/>
          <w:lang w:val="fr-FR" w:eastAsia="fr-FR"/>
        </w:rPr>
      </w:pPr>
      <w:r w:rsidRPr="00EA61CE">
        <w:rPr>
          <w:rFonts w:ascii="Calibri" w:eastAsia="Times New Roman" w:hAnsi="Calibri" w:cs="Calibri"/>
          <w:lang w:val="fr-FR" w:eastAsia="fr-FR"/>
        </w:rPr>
        <w:t>Relances prévues</w:t>
      </w:r>
    </w:p>
    <w:p w14:paraId="7FFF0F84" w14:textId="77777777" w:rsidR="00EA61CE" w:rsidRPr="00EA61CE" w:rsidRDefault="00EA61CE" w:rsidP="00EA61CE">
      <w:pPr>
        <w:spacing w:after="0" w:line="240" w:lineRule="auto"/>
        <w:rPr>
          <w:rFonts w:ascii="Calibri" w:eastAsia="Times New Roman" w:hAnsi="Calibri" w:cs="Calibri"/>
          <w:lang w:val="fr-FR" w:eastAsia="fr-FR"/>
        </w:rPr>
      </w:pPr>
      <w:r w:rsidRPr="00EA61CE">
        <w:rPr>
          <w:rFonts w:ascii="Calibri" w:eastAsia="Times New Roman" w:hAnsi="Calibri" w:cs="Calibri"/>
          <w:lang w:val="fr-FR" w:eastAsia="fr-FR"/>
        </w:rPr>
        <w:t> </w:t>
      </w:r>
    </w:p>
    <w:p w14:paraId="77032F17" w14:textId="77777777" w:rsidR="00EA61CE" w:rsidRPr="00EA61CE" w:rsidRDefault="00EA61CE" w:rsidP="00EA61CE">
      <w:pPr>
        <w:spacing w:after="0" w:line="240" w:lineRule="auto"/>
        <w:rPr>
          <w:rFonts w:ascii="Calibri" w:eastAsia="Times New Roman" w:hAnsi="Calibri" w:cs="Calibri"/>
          <w:lang w:val="fr-FR" w:eastAsia="fr-FR"/>
        </w:rPr>
      </w:pPr>
      <w:r w:rsidRPr="00EA61CE">
        <w:rPr>
          <w:rFonts w:ascii="Calibri" w:eastAsia="Times New Roman" w:hAnsi="Calibri" w:cs="Calibri"/>
          <w:lang w:val="fr-FR" w:eastAsia="fr-FR"/>
        </w:rPr>
        <w:t>Planning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189"/>
        <w:gridCol w:w="6624"/>
      </w:tblGrid>
      <w:tr w:rsidR="00EA61CE" w:rsidRPr="00EA61CE" w14:paraId="1AFDE664" w14:textId="77777777" w:rsidTr="00EA61CE">
        <w:tc>
          <w:tcPr>
            <w:tcW w:w="11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032742C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lang w:val="fr-FR" w:eastAsia="fr-FR"/>
              </w:rPr>
              <w:t xml:space="preserve">14/06 </w:t>
            </w:r>
          </w:p>
        </w:tc>
        <w:tc>
          <w:tcPr>
            <w:tcW w:w="65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9FAEB3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lang w:val="fr-FR" w:eastAsia="fr-FR"/>
              </w:rPr>
              <w:t>Validation orateurs et ODJ</w:t>
            </w:r>
          </w:p>
        </w:tc>
      </w:tr>
      <w:tr w:rsidR="00EA61CE" w:rsidRPr="00EA61CE" w14:paraId="365CD378" w14:textId="77777777" w:rsidTr="00EA61CE">
        <w:tc>
          <w:tcPr>
            <w:tcW w:w="11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97C4A3F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lang w:val="fr-FR" w:eastAsia="fr-FR"/>
              </w:rPr>
              <w:t>18/06</w:t>
            </w:r>
          </w:p>
        </w:tc>
        <w:tc>
          <w:tcPr>
            <w:tcW w:w="65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039040A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lang w:val="fr-FR" w:eastAsia="fr-FR"/>
              </w:rPr>
              <w:t xml:space="preserve">Retour des éléments </w:t>
            </w:r>
            <w:proofErr w:type="spellStart"/>
            <w:r w:rsidRPr="00EA61CE">
              <w:rPr>
                <w:rFonts w:ascii="Calibri" w:eastAsia="Times New Roman" w:hAnsi="Calibri" w:cs="Calibri"/>
                <w:lang w:val="fr-FR" w:eastAsia="fr-FR"/>
              </w:rPr>
              <w:t>ppt</w:t>
            </w:r>
            <w:proofErr w:type="spellEnd"/>
            <w:r w:rsidRPr="00EA61CE">
              <w:rPr>
                <w:rFonts w:ascii="Calibri" w:eastAsia="Times New Roman" w:hAnsi="Calibri" w:cs="Calibri"/>
                <w:lang w:val="fr-FR" w:eastAsia="fr-FR"/>
              </w:rPr>
              <w:t xml:space="preserve"> / Word</w:t>
            </w:r>
          </w:p>
        </w:tc>
      </w:tr>
      <w:tr w:rsidR="00EA61CE" w:rsidRPr="00EA61CE" w14:paraId="7517D72F" w14:textId="77777777" w:rsidTr="00EA61CE">
        <w:tc>
          <w:tcPr>
            <w:tcW w:w="11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2296249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lang w:val="fr-FR" w:eastAsia="fr-FR"/>
              </w:rPr>
              <w:t>21 -25/06</w:t>
            </w:r>
          </w:p>
        </w:tc>
        <w:tc>
          <w:tcPr>
            <w:tcW w:w="64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8AC4D22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lang w:val="fr-FR" w:eastAsia="fr-FR"/>
              </w:rPr>
              <w:t xml:space="preserve">A/R sur les </w:t>
            </w:r>
            <w:proofErr w:type="spellStart"/>
            <w:r w:rsidRPr="00EA61CE">
              <w:rPr>
                <w:rFonts w:ascii="Calibri" w:eastAsia="Times New Roman" w:hAnsi="Calibri" w:cs="Calibri"/>
                <w:lang w:val="fr-FR" w:eastAsia="fr-FR"/>
              </w:rPr>
              <w:t>ppt</w:t>
            </w:r>
            <w:proofErr w:type="spellEnd"/>
          </w:p>
        </w:tc>
      </w:tr>
      <w:tr w:rsidR="00EA61CE" w:rsidRPr="00EA61CE" w14:paraId="0431554B" w14:textId="77777777" w:rsidTr="00EA61CE">
        <w:tc>
          <w:tcPr>
            <w:tcW w:w="11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EA70B01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lang w:val="fr-FR" w:eastAsia="fr-FR"/>
              </w:rPr>
              <w:t>29/06</w:t>
            </w:r>
          </w:p>
        </w:tc>
        <w:tc>
          <w:tcPr>
            <w:tcW w:w="65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95DF29D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lang w:val="fr-FR" w:eastAsia="fr-FR"/>
              </w:rPr>
              <w:t>14h répétition sur table</w:t>
            </w:r>
          </w:p>
        </w:tc>
      </w:tr>
      <w:tr w:rsidR="00EA61CE" w:rsidRPr="00EA61CE" w14:paraId="6EB23E28" w14:textId="77777777" w:rsidTr="00EA61CE">
        <w:tc>
          <w:tcPr>
            <w:tcW w:w="11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3A1D311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lang w:val="fr-FR" w:eastAsia="fr-FR"/>
              </w:rPr>
              <w:t>01/07</w:t>
            </w:r>
          </w:p>
        </w:tc>
        <w:tc>
          <w:tcPr>
            <w:tcW w:w="65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22B358E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lang w:val="fr-FR" w:eastAsia="fr-FR"/>
              </w:rPr>
              <w:t>Conférence de presse</w:t>
            </w:r>
          </w:p>
        </w:tc>
      </w:tr>
      <w:tr w:rsidR="00EA61CE" w:rsidRPr="00EA61CE" w14:paraId="5C236D54" w14:textId="77777777" w:rsidTr="00EA61CE">
        <w:tc>
          <w:tcPr>
            <w:tcW w:w="11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077FDD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lang w:val="fr-FR" w:eastAsia="fr-FR"/>
              </w:rPr>
              <w:t>01-10/07</w:t>
            </w:r>
          </w:p>
        </w:tc>
        <w:tc>
          <w:tcPr>
            <w:tcW w:w="66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C11A87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en-US" w:eastAsia="fr-FR"/>
              </w:rPr>
            </w:pPr>
            <w:r w:rsidRPr="00EA61CE">
              <w:rPr>
                <w:rFonts w:ascii="Calibri" w:eastAsia="Times New Roman" w:hAnsi="Calibri" w:cs="Calibri"/>
                <w:lang w:val="en-US" w:eastAsia="fr-FR"/>
              </w:rPr>
              <w:t xml:space="preserve">Surveillance Audrey AFPAC </w:t>
            </w:r>
            <w:proofErr w:type="spellStart"/>
            <w:r w:rsidRPr="00EA61CE">
              <w:rPr>
                <w:rFonts w:ascii="Calibri" w:eastAsia="Times New Roman" w:hAnsi="Calibri" w:cs="Calibri"/>
                <w:lang w:val="en-US" w:eastAsia="fr-FR"/>
              </w:rPr>
              <w:t>Géothermie</w:t>
            </w:r>
            <w:proofErr w:type="spellEnd"/>
            <w:r w:rsidRPr="00EA61CE">
              <w:rPr>
                <w:rFonts w:ascii="Calibri" w:eastAsia="Times New Roman" w:hAnsi="Calibri" w:cs="Calibri"/>
                <w:lang w:val="en-US" w:eastAsia="fr-FR"/>
              </w:rPr>
              <w:t xml:space="preserve"> day by day à contact@afpac.org</w:t>
            </w:r>
          </w:p>
        </w:tc>
      </w:tr>
      <w:tr w:rsidR="00EA61CE" w:rsidRPr="00EA61CE" w14:paraId="43DE98DF" w14:textId="77777777" w:rsidTr="00EA61CE">
        <w:tc>
          <w:tcPr>
            <w:tcW w:w="11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62629DF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r w:rsidRPr="00EA61CE">
              <w:rPr>
                <w:rFonts w:ascii="Calibri" w:eastAsia="Times New Roman" w:hAnsi="Calibri" w:cs="Calibri"/>
                <w:lang w:val="fr-FR" w:eastAsia="fr-FR"/>
              </w:rPr>
              <w:t xml:space="preserve">10/07 </w:t>
            </w:r>
          </w:p>
        </w:tc>
        <w:tc>
          <w:tcPr>
            <w:tcW w:w="65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121419B" w14:textId="77777777" w:rsidR="00EA61CE" w:rsidRPr="00EA61CE" w:rsidRDefault="00EA61CE" w:rsidP="00EA61CE">
            <w:pPr>
              <w:spacing w:after="0" w:line="240" w:lineRule="auto"/>
              <w:rPr>
                <w:rFonts w:ascii="Calibri" w:eastAsia="Times New Roman" w:hAnsi="Calibri" w:cs="Calibri"/>
                <w:lang w:val="fr-FR" w:eastAsia="fr-FR"/>
              </w:rPr>
            </w:pPr>
            <w:proofErr w:type="gramStart"/>
            <w:r w:rsidRPr="00EA61CE">
              <w:rPr>
                <w:rFonts w:ascii="Calibri" w:eastAsia="Times New Roman" w:hAnsi="Calibri" w:cs="Calibri"/>
                <w:lang w:val="fr-FR" w:eastAsia="fr-FR"/>
              </w:rPr>
              <w:t>publication</w:t>
            </w:r>
            <w:proofErr w:type="gramEnd"/>
            <w:r w:rsidRPr="00EA61CE">
              <w:rPr>
                <w:rFonts w:ascii="Calibri" w:eastAsia="Times New Roman" w:hAnsi="Calibri" w:cs="Calibri"/>
                <w:lang w:val="fr-FR" w:eastAsia="fr-FR"/>
              </w:rPr>
              <w:t xml:space="preserve"> sur site</w:t>
            </w:r>
          </w:p>
        </w:tc>
      </w:tr>
    </w:tbl>
    <w:p w14:paraId="3CD7F877" w14:textId="38C8DF02" w:rsidR="00042BBF" w:rsidRDefault="00EA61CE" w:rsidP="00EA61CE">
      <w:pPr>
        <w:spacing w:after="0" w:line="240" w:lineRule="auto"/>
        <w:rPr>
          <w:rFonts w:cstheme="minorHAnsi"/>
          <w:color w:val="000000"/>
          <w:lang w:val="fr-FR"/>
        </w:rPr>
      </w:pPr>
      <w:r w:rsidRPr="00EA61CE">
        <w:rPr>
          <w:rFonts w:ascii="Calibri" w:eastAsia="Times New Roman" w:hAnsi="Calibri" w:cs="Calibri"/>
          <w:lang w:eastAsia="fr-FR"/>
        </w:rPr>
        <w:t> </w:t>
      </w:r>
    </w:p>
    <w:p w14:paraId="00761D5B" w14:textId="53A3BA93" w:rsidR="00367519" w:rsidRDefault="00367519" w:rsidP="005A2CF8">
      <w:pPr>
        <w:spacing w:after="120" w:line="240" w:lineRule="auto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 xml:space="preserve">Retour des </w:t>
      </w:r>
      <w:proofErr w:type="spellStart"/>
      <w:r>
        <w:rPr>
          <w:rFonts w:cstheme="minorHAnsi"/>
          <w:color w:val="000000"/>
          <w:lang w:val="fr-FR"/>
        </w:rPr>
        <w:t>pwt</w:t>
      </w:r>
      <w:proofErr w:type="spellEnd"/>
      <w:r w:rsidR="00EA61CE">
        <w:rPr>
          <w:rFonts w:cstheme="minorHAnsi"/>
          <w:color w:val="000000"/>
          <w:lang w:val="fr-FR"/>
        </w:rPr>
        <w:t xml:space="preserve"> lundi 28 juin au plus tard</w:t>
      </w:r>
    </w:p>
    <w:p w14:paraId="10DE4DF6" w14:textId="32D5F500" w:rsidR="00367519" w:rsidRDefault="00367519" w:rsidP="005A2CF8">
      <w:pPr>
        <w:spacing w:after="120" w:line="240" w:lineRule="auto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Demander à la Maison de l’Amérique Latine</w:t>
      </w:r>
      <w:r w:rsidR="00EA61CE">
        <w:rPr>
          <w:rFonts w:cstheme="minorHAnsi"/>
          <w:color w:val="000000"/>
          <w:lang w:val="fr-FR"/>
        </w:rPr>
        <w:t xml:space="preserve"> le matériel pour mixte </w:t>
      </w:r>
      <w:proofErr w:type="spellStart"/>
      <w:r w:rsidR="00EA61CE">
        <w:rPr>
          <w:rFonts w:cstheme="minorHAnsi"/>
          <w:color w:val="000000"/>
          <w:lang w:val="fr-FR"/>
        </w:rPr>
        <w:t>visio</w:t>
      </w:r>
      <w:proofErr w:type="spellEnd"/>
    </w:p>
    <w:p w14:paraId="296A8433" w14:textId="77777777" w:rsidR="00367519" w:rsidRPr="005A2CF8" w:rsidRDefault="00367519" w:rsidP="005A2CF8">
      <w:pPr>
        <w:spacing w:after="120" w:line="240" w:lineRule="auto"/>
        <w:jc w:val="both"/>
        <w:rPr>
          <w:rFonts w:cstheme="minorHAnsi"/>
          <w:color w:val="000000"/>
          <w:lang w:val="fr-FR"/>
        </w:rPr>
      </w:pPr>
    </w:p>
    <w:p w14:paraId="6B022C15" w14:textId="5524C2F9" w:rsidR="00042BBF" w:rsidRPr="005A2CF8" w:rsidRDefault="00367519" w:rsidP="005A2CF8">
      <w:pPr>
        <w:spacing w:after="120" w:line="240" w:lineRule="auto"/>
        <w:jc w:val="both"/>
        <w:rPr>
          <w:rFonts w:cstheme="minorHAnsi"/>
          <w:color w:val="000000"/>
          <w:lang w:val="fr-FR"/>
        </w:rPr>
      </w:pPr>
      <w:r w:rsidRPr="00367519">
        <w:rPr>
          <w:rFonts w:cstheme="minorHAnsi"/>
          <w:color w:val="000000"/>
          <w:highlight w:val="yellow"/>
          <w:lang w:val="fr-FR"/>
        </w:rPr>
        <w:t>Prochain</w:t>
      </w:r>
      <w:r w:rsidR="00EA61CE">
        <w:rPr>
          <w:rFonts w:cstheme="minorHAnsi"/>
          <w:color w:val="000000"/>
          <w:highlight w:val="yellow"/>
          <w:lang w:val="fr-FR"/>
        </w:rPr>
        <w:t>e</w:t>
      </w:r>
      <w:r w:rsidRPr="00367519">
        <w:rPr>
          <w:rFonts w:cstheme="minorHAnsi"/>
          <w:color w:val="000000"/>
          <w:highlight w:val="yellow"/>
          <w:lang w:val="fr-FR"/>
        </w:rPr>
        <w:t xml:space="preserve"> réunion mardi 29 juin de 14h à 15h</w:t>
      </w:r>
    </w:p>
    <w:sectPr w:rsidR="00042BBF" w:rsidRPr="005A2CF8" w:rsidSect="008623EF">
      <w:footerReference w:type="default" r:id="rId9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E013B" w14:textId="77777777" w:rsidR="007D49B1" w:rsidRDefault="007D49B1" w:rsidP="007E1381">
      <w:pPr>
        <w:spacing w:after="0" w:line="240" w:lineRule="auto"/>
      </w:pPr>
      <w:r>
        <w:separator/>
      </w:r>
    </w:p>
  </w:endnote>
  <w:endnote w:type="continuationSeparator" w:id="0">
    <w:p w14:paraId="681FEEEE" w14:textId="77777777" w:rsidR="007D49B1" w:rsidRDefault="007D49B1" w:rsidP="007E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F48AA" w14:textId="5AC3F013" w:rsidR="007E1381" w:rsidRPr="000B5BC1" w:rsidRDefault="007E1381" w:rsidP="007E1381">
    <w:pPr>
      <w:pStyle w:val="Pieddepage"/>
      <w:pBdr>
        <w:top w:val="thinThickLargeGap" w:sz="24" w:space="1" w:color="0070C0"/>
      </w:pBdr>
      <w:tabs>
        <w:tab w:val="clear" w:pos="4536"/>
        <w:tab w:val="clear" w:pos="9072"/>
        <w:tab w:val="right" w:pos="10772"/>
      </w:tabs>
      <w:ind w:left="-567"/>
      <w:rPr>
        <w:rFonts w:cstheme="minorHAnsi"/>
        <w:color w:val="0070C0"/>
        <w:sz w:val="14"/>
        <w:szCs w:val="14"/>
        <w:lang w:val="fr-FR"/>
      </w:rPr>
    </w:pPr>
    <w:r w:rsidRPr="007E1381">
      <w:rPr>
        <w:rFonts w:cstheme="minorHAnsi"/>
        <w:noProof/>
        <w:color w:val="0070C0"/>
        <w:sz w:val="14"/>
        <w:szCs w:val="14"/>
        <w:lang w:val="fr-FR" w:eastAsia="fr-FR"/>
      </w:rPr>
      <w:drawing>
        <wp:inline distT="0" distB="0" distL="0" distR="0" wp14:anchorId="02C01B2A" wp14:editId="1EDEC9B1">
          <wp:extent cx="643890" cy="255905"/>
          <wp:effectExtent l="19050" t="0" r="3810" b="0"/>
          <wp:docPr id="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255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B5BC1">
      <w:rPr>
        <w:rFonts w:cstheme="minorHAnsi"/>
        <w:color w:val="0070C0"/>
        <w:sz w:val="14"/>
        <w:szCs w:val="14"/>
        <w:lang w:val="fr-FR"/>
      </w:rPr>
      <w:tab/>
      <w:t xml:space="preserve">Page </w:t>
    </w:r>
    <w:r w:rsidRPr="007E1381">
      <w:rPr>
        <w:rFonts w:cstheme="minorHAnsi"/>
        <w:color w:val="0070C0"/>
        <w:sz w:val="14"/>
        <w:szCs w:val="14"/>
      </w:rPr>
      <w:fldChar w:fldCharType="begin"/>
    </w:r>
    <w:r w:rsidRPr="000B5BC1">
      <w:rPr>
        <w:rFonts w:cstheme="minorHAnsi"/>
        <w:color w:val="0070C0"/>
        <w:sz w:val="14"/>
        <w:szCs w:val="14"/>
        <w:lang w:val="fr-FR"/>
      </w:rPr>
      <w:instrText>PAGE   \* MERGEFORMAT</w:instrText>
    </w:r>
    <w:r w:rsidRPr="007E1381">
      <w:rPr>
        <w:rFonts w:cstheme="minorHAnsi"/>
        <w:color w:val="0070C0"/>
        <w:sz w:val="14"/>
        <w:szCs w:val="14"/>
      </w:rPr>
      <w:fldChar w:fldCharType="separate"/>
    </w:r>
    <w:r w:rsidR="00C00AB8">
      <w:rPr>
        <w:rFonts w:cstheme="minorHAnsi"/>
        <w:noProof/>
        <w:color w:val="0070C0"/>
        <w:sz w:val="14"/>
        <w:szCs w:val="14"/>
        <w:lang w:val="fr-FR"/>
      </w:rPr>
      <w:t>1</w:t>
    </w:r>
    <w:r w:rsidRPr="007E1381">
      <w:rPr>
        <w:rFonts w:cstheme="minorHAnsi"/>
        <w:color w:val="0070C0"/>
        <w:sz w:val="14"/>
        <w:szCs w:val="14"/>
      </w:rPr>
      <w:fldChar w:fldCharType="end"/>
    </w:r>
    <w:r w:rsidRPr="000B5BC1">
      <w:rPr>
        <w:rFonts w:cstheme="minorHAnsi"/>
        <w:color w:val="0070C0"/>
        <w:sz w:val="14"/>
        <w:szCs w:val="14"/>
        <w:lang w:val="fr-FR"/>
      </w:rPr>
      <w:t>/</w:t>
    </w:r>
    <w:r w:rsidRPr="007E1381">
      <w:rPr>
        <w:rFonts w:cstheme="minorHAnsi"/>
        <w:color w:val="0070C0"/>
        <w:sz w:val="14"/>
        <w:szCs w:val="14"/>
      </w:rPr>
      <w:fldChar w:fldCharType="begin"/>
    </w:r>
    <w:r w:rsidRPr="000B5BC1">
      <w:rPr>
        <w:rFonts w:cstheme="minorHAnsi"/>
        <w:color w:val="0070C0"/>
        <w:sz w:val="14"/>
        <w:szCs w:val="14"/>
        <w:lang w:val="fr-FR"/>
      </w:rPr>
      <w:instrText xml:space="preserve"> NUMPAGES   \* MERGEFORMAT </w:instrText>
    </w:r>
    <w:r w:rsidRPr="007E1381">
      <w:rPr>
        <w:rFonts w:cstheme="minorHAnsi"/>
        <w:color w:val="0070C0"/>
        <w:sz w:val="14"/>
        <w:szCs w:val="14"/>
      </w:rPr>
      <w:fldChar w:fldCharType="separate"/>
    </w:r>
    <w:r w:rsidR="00C00AB8">
      <w:rPr>
        <w:rFonts w:cstheme="minorHAnsi"/>
        <w:noProof/>
        <w:color w:val="0070C0"/>
        <w:sz w:val="14"/>
        <w:szCs w:val="14"/>
        <w:lang w:val="fr-FR"/>
      </w:rPr>
      <w:t>4</w:t>
    </w:r>
    <w:r w:rsidRPr="007E1381">
      <w:rPr>
        <w:rFonts w:cstheme="minorHAnsi"/>
        <w:noProof/>
        <w:color w:val="0070C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6657F" w14:textId="77777777" w:rsidR="007D49B1" w:rsidRDefault="007D49B1" w:rsidP="007E1381">
      <w:pPr>
        <w:spacing w:after="0" w:line="240" w:lineRule="auto"/>
      </w:pPr>
      <w:r>
        <w:separator/>
      </w:r>
    </w:p>
  </w:footnote>
  <w:footnote w:type="continuationSeparator" w:id="0">
    <w:p w14:paraId="0E9B6F94" w14:textId="77777777" w:rsidR="007D49B1" w:rsidRDefault="007D49B1" w:rsidP="007E1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B0A"/>
    <w:multiLevelType w:val="multilevel"/>
    <w:tmpl w:val="AD2E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C46E74"/>
    <w:multiLevelType w:val="hybridMultilevel"/>
    <w:tmpl w:val="4AD05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C1520">
      <w:numFmt w:val="decimal"/>
      <w:lvlText w:val="-"/>
      <w:lvlJc w:val="left"/>
      <w:pPr>
        <w:ind w:left="1440" w:hanging="360"/>
      </w:pPr>
      <w:rPr>
        <w:rFonts w:ascii="Calibri" w:eastAsia="Yu Gothic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574CE"/>
    <w:multiLevelType w:val="hybridMultilevel"/>
    <w:tmpl w:val="8C7612D6"/>
    <w:lvl w:ilvl="0" w:tplc="68AE50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E17B9"/>
    <w:multiLevelType w:val="hybridMultilevel"/>
    <w:tmpl w:val="7B9ECB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26A22"/>
    <w:multiLevelType w:val="hybridMultilevel"/>
    <w:tmpl w:val="BD307B0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B31966"/>
    <w:multiLevelType w:val="hybridMultilevel"/>
    <w:tmpl w:val="0FDA9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20E5D"/>
    <w:multiLevelType w:val="hybridMultilevel"/>
    <w:tmpl w:val="081428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171C1520">
      <w:numFmt w:val="decimal"/>
      <w:lvlText w:val="-"/>
      <w:lvlJc w:val="left"/>
      <w:pPr>
        <w:ind w:left="1440" w:hanging="360"/>
      </w:pPr>
      <w:rPr>
        <w:rFonts w:ascii="Calibri" w:eastAsia="Yu Gothic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C03C2"/>
    <w:multiLevelType w:val="hybridMultilevel"/>
    <w:tmpl w:val="A7F2627E"/>
    <w:lvl w:ilvl="0" w:tplc="237A4E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961F1"/>
    <w:multiLevelType w:val="multilevel"/>
    <w:tmpl w:val="3B44F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32402F"/>
    <w:multiLevelType w:val="hybridMultilevel"/>
    <w:tmpl w:val="262AA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8762D"/>
    <w:multiLevelType w:val="hybridMultilevel"/>
    <w:tmpl w:val="A5F2DB46"/>
    <w:lvl w:ilvl="0" w:tplc="237A4EA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08414F"/>
    <w:multiLevelType w:val="hybridMultilevel"/>
    <w:tmpl w:val="4AB690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0664A"/>
    <w:multiLevelType w:val="multilevel"/>
    <w:tmpl w:val="D6BC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597CCB"/>
    <w:multiLevelType w:val="hybridMultilevel"/>
    <w:tmpl w:val="3C584796"/>
    <w:lvl w:ilvl="0" w:tplc="D354F7F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93D84"/>
    <w:multiLevelType w:val="hybridMultilevel"/>
    <w:tmpl w:val="FD2C3E7A"/>
    <w:lvl w:ilvl="0" w:tplc="F72E584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07F26"/>
    <w:multiLevelType w:val="hybridMultilevel"/>
    <w:tmpl w:val="466878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43FE5"/>
    <w:multiLevelType w:val="hybridMultilevel"/>
    <w:tmpl w:val="C59ED36C"/>
    <w:lvl w:ilvl="0" w:tplc="1E7243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B5E5E"/>
    <w:multiLevelType w:val="hybridMultilevel"/>
    <w:tmpl w:val="0C380B94"/>
    <w:lvl w:ilvl="0" w:tplc="3DF06E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D316E"/>
    <w:multiLevelType w:val="hybridMultilevel"/>
    <w:tmpl w:val="F91AE7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B4679"/>
    <w:multiLevelType w:val="hybridMultilevel"/>
    <w:tmpl w:val="9F7A9D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C1520">
      <w:numFmt w:val="decimal"/>
      <w:lvlText w:val="-"/>
      <w:lvlJc w:val="left"/>
      <w:pPr>
        <w:ind w:left="1440" w:hanging="360"/>
      </w:pPr>
      <w:rPr>
        <w:rFonts w:ascii="Calibri" w:eastAsia="Yu Gothic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B0A9B"/>
    <w:multiLevelType w:val="multilevel"/>
    <w:tmpl w:val="1FF0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575674"/>
    <w:multiLevelType w:val="hybridMultilevel"/>
    <w:tmpl w:val="E92A80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D5B6B"/>
    <w:multiLevelType w:val="multilevel"/>
    <w:tmpl w:val="AACAA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1C324B"/>
    <w:multiLevelType w:val="hybridMultilevel"/>
    <w:tmpl w:val="1DD6E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00E08"/>
    <w:multiLevelType w:val="multilevel"/>
    <w:tmpl w:val="07EEB5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93B2E49"/>
    <w:multiLevelType w:val="hybridMultilevel"/>
    <w:tmpl w:val="DBB6621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34F5263"/>
    <w:multiLevelType w:val="hybridMultilevel"/>
    <w:tmpl w:val="051667CE"/>
    <w:lvl w:ilvl="0" w:tplc="6C7C5E1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597FC9"/>
    <w:multiLevelType w:val="hybridMultilevel"/>
    <w:tmpl w:val="E4B0F4BC"/>
    <w:lvl w:ilvl="0" w:tplc="914C96F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5201C"/>
    <w:multiLevelType w:val="hybridMultilevel"/>
    <w:tmpl w:val="00563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C1520">
      <w:numFmt w:val="decimal"/>
      <w:lvlText w:val="-"/>
      <w:lvlJc w:val="left"/>
      <w:pPr>
        <w:ind w:left="1440" w:hanging="360"/>
      </w:pPr>
      <w:rPr>
        <w:rFonts w:ascii="Calibri" w:eastAsia="Yu Gothic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06FFE"/>
    <w:multiLevelType w:val="hybridMultilevel"/>
    <w:tmpl w:val="6DD06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B305CE"/>
    <w:multiLevelType w:val="hybridMultilevel"/>
    <w:tmpl w:val="A5EE17A6"/>
    <w:lvl w:ilvl="0" w:tplc="237A4E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11F4E"/>
    <w:multiLevelType w:val="hybridMultilevel"/>
    <w:tmpl w:val="507032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54CA3"/>
    <w:multiLevelType w:val="hybridMultilevel"/>
    <w:tmpl w:val="B0AAD6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2031C"/>
    <w:multiLevelType w:val="multilevel"/>
    <w:tmpl w:val="07EEB5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22"/>
  </w:num>
  <w:num w:numId="3">
    <w:abstractNumId w:val="33"/>
  </w:num>
  <w:num w:numId="4">
    <w:abstractNumId w:val="0"/>
  </w:num>
  <w:num w:numId="5">
    <w:abstractNumId w:val="8"/>
    <w:lvlOverride w:ilvl="0">
      <w:startOverride w:val="1"/>
    </w:lvlOverride>
  </w:num>
  <w:num w:numId="6">
    <w:abstractNumId w:val="20"/>
    <w:lvlOverride w:ilvl="0">
      <w:startOverride w:val="2"/>
    </w:lvlOverride>
  </w:num>
  <w:num w:numId="7">
    <w:abstractNumId w:val="29"/>
  </w:num>
  <w:num w:numId="8">
    <w:abstractNumId w:val="23"/>
  </w:num>
  <w:num w:numId="9">
    <w:abstractNumId w:val="24"/>
  </w:num>
  <w:num w:numId="10">
    <w:abstractNumId w:val="10"/>
  </w:num>
  <w:num w:numId="11">
    <w:abstractNumId w:val="30"/>
  </w:num>
  <w:num w:numId="12">
    <w:abstractNumId w:val="7"/>
  </w:num>
  <w:num w:numId="13">
    <w:abstractNumId w:val="31"/>
  </w:num>
  <w:num w:numId="14">
    <w:abstractNumId w:val="15"/>
  </w:num>
  <w:num w:numId="15">
    <w:abstractNumId w:val="4"/>
  </w:num>
  <w:num w:numId="16">
    <w:abstractNumId w:val="9"/>
  </w:num>
  <w:num w:numId="17">
    <w:abstractNumId w:val="32"/>
  </w:num>
  <w:num w:numId="18">
    <w:abstractNumId w:val="25"/>
  </w:num>
  <w:num w:numId="19">
    <w:abstractNumId w:val="2"/>
  </w:num>
  <w:num w:numId="20">
    <w:abstractNumId w:val="3"/>
  </w:num>
  <w:num w:numId="2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9"/>
  </w:num>
  <w:num w:numId="24">
    <w:abstractNumId w:val="1"/>
  </w:num>
  <w:num w:numId="25">
    <w:abstractNumId w:val="21"/>
  </w:num>
  <w:num w:numId="26">
    <w:abstractNumId w:val="18"/>
  </w:num>
  <w:num w:numId="27">
    <w:abstractNumId w:val="13"/>
  </w:num>
  <w:num w:numId="28">
    <w:abstractNumId w:val="26"/>
  </w:num>
  <w:num w:numId="29">
    <w:abstractNumId w:val="5"/>
  </w:num>
  <w:num w:numId="30">
    <w:abstractNumId w:val="17"/>
  </w:num>
  <w:num w:numId="31">
    <w:abstractNumId w:val="27"/>
  </w:num>
  <w:num w:numId="32">
    <w:abstractNumId w:val="14"/>
  </w:num>
  <w:num w:numId="33">
    <w:abstractNumId w:val="16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120"/>
    <w:rsid w:val="0000562A"/>
    <w:rsid w:val="00013EC8"/>
    <w:rsid w:val="000157C0"/>
    <w:rsid w:val="0001638B"/>
    <w:rsid w:val="00016D88"/>
    <w:rsid w:val="00042BBF"/>
    <w:rsid w:val="00042CD4"/>
    <w:rsid w:val="00051288"/>
    <w:rsid w:val="00052EA9"/>
    <w:rsid w:val="00054AC6"/>
    <w:rsid w:val="00066388"/>
    <w:rsid w:val="000669CB"/>
    <w:rsid w:val="00082131"/>
    <w:rsid w:val="0008524B"/>
    <w:rsid w:val="0009298E"/>
    <w:rsid w:val="00095A8E"/>
    <w:rsid w:val="000B5BC1"/>
    <w:rsid w:val="000C29E9"/>
    <w:rsid w:val="000C2F30"/>
    <w:rsid w:val="000D3FA1"/>
    <w:rsid w:val="000D60EA"/>
    <w:rsid w:val="000F15E6"/>
    <w:rsid w:val="000F3CFF"/>
    <w:rsid w:val="000F47A1"/>
    <w:rsid w:val="000F5AEE"/>
    <w:rsid w:val="000F5CC8"/>
    <w:rsid w:val="000F750A"/>
    <w:rsid w:val="001036A0"/>
    <w:rsid w:val="001063B7"/>
    <w:rsid w:val="00140958"/>
    <w:rsid w:val="001412C2"/>
    <w:rsid w:val="00141D14"/>
    <w:rsid w:val="00160ADD"/>
    <w:rsid w:val="001618D7"/>
    <w:rsid w:val="00161C91"/>
    <w:rsid w:val="001637B6"/>
    <w:rsid w:val="001675C9"/>
    <w:rsid w:val="00183574"/>
    <w:rsid w:val="001A5019"/>
    <w:rsid w:val="001B17F6"/>
    <w:rsid w:val="001B306B"/>
    <w:rsid w:val="001B5DF7"/>
    <w:rsid w:val="001B6EFF"/>
    <w:rsid w:val="001C09D4"/>
    <w:rsid w:val="001C2680"/>
    <w:rsid w:val="001C2703"/>
    <w:rsid w:val="001F090F"/>
    <w:rsid w:val="001F221A"/>
    <w:rsid w:val="0022701D"/>
    <w:rsid w:val="00233A61"/>
    <w:rsid w:val="002350F3"/>
    <w:rsid w:val="00236BFE"/>
    <w:rsid w:val="00264B23"/>
    <w:rsid w:val="0027498B"/>
    <w:rsid w:val="00277E8A"/>
    <w:rsid w:val="002929AD"/>
    <w:rsid w:val="00293229"/>
    <w:rsid w:val="002971B6"/>
    <w:rsid w:val="002A6F74"/>
    <w:rsid w:val="002B2550"/>
    <w:rsid w:val="002B5DF2"/>
    <w:rsid w:val="002D3AE3"/>
    <w:rsid w:val="002E1238"/>
    <w:rsid w:val="002E3547"/>
    <w:rsid w:val="0032529C"/>
    <w:rsid w:val="0033279B"/>
    <w:rsid w:val="00344ED8"/>
    <w:rsid w:val="0035778E"/>
    <w:rsid w:val="00367519"/>
    <w:rsid w:val="0037197B"/>
    <w:rsid w:val="00371B7D"/>
    <w:rsid w:val="00373A40"/>
    <w:rsid w:val="00373E13"/>
    <w:rsid w:val="00385272"/>
    <w:rsid w:val="003874F0"/>
    <w:rsid w:val="003976FB"/>
    <w:rsid w:val="003B13E3"/>
    <w:rsid w:val="003B6ABD"/>
    <w:rsid w:val="003C148F"/>
    <w:rsid w:val="003C4BCD"/>
    <w:rsid w:val="003C638F"/>
    <w:rsid w:val="003E0858"/>
    <w:rsid w:val="00405524"/>
    <w:rsid w:val="004131DC"/>
    <w:rsid w:val="0043149F"/>
    <w:rsid w:val="0044001B"/>
    <w:rsid w:val="00444F6D"/>
    <w:rsid w:val="00445E93"/>
    <w:rsid w:val="0045538A"/>
    <w:rsid w:val="004733D3"/>
    <w:rsid w:val="00487B3E"/>
    <w:rsid w:val="004D365E"/>
    <w:rsid w:val="004D653B"/>
    <w:rsid w:val="004E0268"/>
    <w:rsid w:val="004E3D86"/>
    <w:rsid w:val="00513008"/>
    <w:rsid w:val="0051601A"/>
    <w:rsid w:val="005165E7"/>
    <w:rsid w:val="00520CD9"/>
    <w:rsid w:val="005359F3"/>
    <w:rsid w:val="00545632"/>
    <w:rsid w:val="00550FE7"/>
    <w:rsid w:val="00561916"/>
    <w:rsid w:val="005704B6"/>
    <w:rsid w:val="00575EF3"/>
    <w:rsid w:val="005A2CF8"/>
    <w:rsid w:val="005A2F21"/>
    <w:rsid w:val="005A42A1"/>
    <w:rsid w:val="005A5A6F"/>
    <w:rsid w:val="005B3186"/>
    <w:rsid w:val="005B7A98"/>
    <w:rsid w:val="005F620E"/>
    <w:rsid w:val="005F7235"/>
    <w:rsid w:val="006056AB"/>
    <w:rsid w:val="006115F8"/>
    <w:rsid w:val="006137D2"/>
    <w:rsid w:val="0062619B"/>
    <w:rsid w:val="0064561A"/>
    <w:rsid w:val="006504E4"/>
    <w:rsid w:val="00653CC0"/>
    <w:rsid w:val="00657D77"/>
    <w:rsid w:val="00660A85"/>
    <w:rsid w:val="0066500E"/>
    <w:rsid w:val="00665DCE"/>
    <w:rsid w:val="00670473"/>
    <w:rsid w:val="006A1086"/>
    <w:rsid w:val="006A4148"/>
    <w:rsid w:val="006B18DE"/>
    <w:rsid w:val="006C67A9"/>
    <w:rsid w:val="006E3718"/>
    <w:rsid w:val="006F0FB2"/>
    <w:rsid w:val="006F2A04"/>
    <w:rsid w:val="006F2E5D"/>
    <w:rsid w:val="00701D08"/>
    <w:rsid w:val="00706F1F"/>
    <w:rsid w:val="00712146"/>
    <w:rsid w:val="00715B80"/>
    <w:rsid w:val="007225EA"/>
    <w:rsid w:val="0072428C"/>
    <w:rsid w:val="0072683A"/>
    <w:rsid w:val="0072720A"/>
    <w:rsid w:val="00727D82"/>
    <w:rsid w:val="00735DD6"/>
    <w:rsid w:val="00736340"/>
    <w:rsid w:val="007418E4"/>
    <w:rsid w:val="00743800"/>
    <w:rsid w:val="00744C2F"/>
    <w:rsid w:val="00750CAE"/>
    <w:rsid w:val="00757D3C"/>
    <w:rsid w:val="00765709"/>
    <w:rsid w:val="00777884"/>
    <w:rsid w:val="007845D8"/>
    <w:rsid w:val="007907F8"/>
    <w:rsid w:val="007A2E49"/>
    <w:rsid w:val="007B1D52"/>
    <w:rsid w:val="007C47C0"/>
    <w:rsid w:val="007D49B1"/>
    <w:rsid w:val="007D5D7D"/>
    <w:rsid w:val="007E1381"/>
    <w:rsid w:val="007F52E5"/>
    <w:rsid w:val="00804861"/>
    <w:rsid w:val="00813D00"/>
    <w:rsid w:val="0081712F"/>
    <w:rsid w:val="00825B8C"/>
    <w:rsid w:val="0082664B"/>
    <w:rsid w:val="008418F1"/>
    <w:rsid w:val="00847EB3"/>
    <w:rsid w:val="008623EF"/>
    <w:rsid w:val="00895E09"/>
    <w:rsid w:val="008A08BA"/>
    <w:rsid w:val="008A08F9"/>
    <w:rsid w:val="008A3A3F"/>
    <w:rsid w:val="008A3D9D"/>
    <w:rsid w:val="008B0CB8"/>
    <w:rsid w:val="008B65FF"/>
    <w:rsid w:val="008C7192"/>
    <w:rsid w:val="008D3637"/>
    <w:rsid w:val="008E0D8D"/>
    <w:rsid w:val="008E61B7"/>
    <w:rsid w:val="00900F65"/>
    <w:rsid w:val="00903506"/>
    <w:rsid w:val="0091296D"/>
    <w:rsid w:val="009150EC"/>
    <w:rsid w:val="00920AC4"/>
    <w:rsid w:val="00921049"/>
    <w:rsid w:val="009235AA"/>
    <w:rsid w:val="00925161"/>
    <w:rsid w:val="00935688"/>
    <w:rsid w:val="00943283"/>
    <w:rsid w:val="009433AE"/>
    <w:rsid w:val="009649E6"/>
    <w:rsid w:val="0096580E"/>
    <w:rsid w:val="009755A0"/>
    <w:rsid w:val="009818AE"/>
    <w:rsid w:val="00983DBF"/>
    <w:rsid w:val="009A1219"/>
    <w:rsid w:val="009A67E4"/>
    <w:rsid w:val="009C0242"/>
    <w:rsid w:val="009D5ECF"/>
    <w:rsid w:val="009E277A"/>
    <w:rsid w:val="00A056CD"/>
    <w:rsid w:val="00A07294"/>
    <w:rsid w:val="00A25F5B"/>
    <w:rsid w:val="00A308EB"/>
    <w:rsid w:val="00A33A1F"/>
    <w:rsid w:val="00A50A04"/>
    <w:rsid w:val="00A6502E"/>
    <w:rsid w:val="00A6662F"/>
    <w:rsid w:val="00A84AB5"/>
    <w:rsid w:val="00A85432"/>
    <w:rsid w:val="00A86CE2"/>
    <w:rsid w:val="00A93A2F"/>
    <w:rsid w:val="00A96ADD"/>
    <w:rsid w:val="00AB7C92"/>
    <w:rsid w:val="00AC774F"/>
    <w:rsid w:val="00AD2677"/>
    <w:rsid w:val="00AD2F8E"/>
    <w:rsid w:val="00AD6846"/>
    <w:rsid w:val="00AD6E13"/>
    <w:rsid w:val="00AE4000"/>
    <w:rsid w:val="00AE5E78"/>
    <w:rsid w:val="00B10D49"/>
    <w:rsid w:val="00B6722D"/>
    <w:rsid w:val="00B71C7F"/>
    <w:rsid w:val="00B95C3E"/>
    <w:rsid w:val="00BB51AF"/>
    <w:rsid w:val="00BC0509"/>
    <w:rsid w:val="00BC2908"/>
    <w:rsid w:val="00BC7EC1"/>
    <w:rsid w:val="00BE65F6"/>
    <w:rsid w:val="00BE7B77"/>
    <w:rsid w:val="00BF35CC"/>
    <w:rsid w:val="00C007EB"/>
    <w:rsid w:val="00C00AB8"/>
    <w:rsid w:val="00C12BEC"/>
    <w:rsid w:val="00C2791B"/>
    <w:rsid w:val="00C347D2"/>
    <w:rsid w:val="00C434A1"/>
    <w:rsid w:val="00C43E58"/>
    <w:rsid w:val="00C44FC7"/>
    <w:rsid w:val="00C600AF"/>
    <w:rsid w:val="00C906C7"/>
    <w:rsid w:val="00C91995"/>
    <w:rsid w:val="00CA2374"/>
    <w:rsid w:val="00CA577F"/>
    <w:rsid w:val="00CA6B27"/>
    <w:rsid w:val="00CB5585"/>
    <w:rsid w:val="00CC1CD3"/>
    <w:rsid w:val="00CD1C0B"/>
    <w:rsid w:val="00CE09C7"/>
    <w:rsid w:val="00CE180D"/>
    <w:rsid w:val="00CF2120"/>
    <w:rsid w:val="00CF3651"/>
    <w:rsid w:val="00D01C47"/>
    <w:rsid w:val="00D13669"/>
    <w:rsid w:val="00D25C15"/>
    <w:rsid w:val="00D26234"/>
    <w:rsid w:val="00D2677E"/>
    <w:rsid w:val="00D463D0"/>
    <w:rsid w:val="00D4786D"/>
    <w:rsid w:val="00D568A3"/>
    <w:rsid w:val="00D57F40"/>
    <w:rsid w:val="00D76D1E"/>
    <w:rsid w:val="00D846C5"/>
    <w:rsid w:val="00D93C42"/>
    <w:rsid w:val="00DA2B0D"/>
    <w:rsid w:val="00DA420E"/>
    <w:rsid w:val="00DB3C44"/>
    <w:rsid w:val="00DB71DD"/>
    <w:rsid w:val="00DC216D"/>
    <w:rsid w:val="00DC23E5"/>
    <w:rsid w:val="00DC7A8B"/>
    <w:rsid w:val="00DF6A93"/>
    <w:rsid w:val="00E20EAC"/>
    <w:rsid w:val="00E51C08"/>
    <w:rsid w:val="00E55D96"/>
    <w:rsid w:val="00E70F5D"/>
    <w:rsid w:val="00E719E4"/>
    <w:rsid w:val="00E7295B"/>
    <w:rsid w:val="00E77565"/>
    <w:rsid w:val="00E8372D"/>
    <w:rsid w:val="00E85369"/>
    <w:rsid w:val="00E90B0E"/>
    <w:rsid w:val="00EA0079"/>
    <w:rsid w:val="00EA61CE"/>
    <w:rsid w:val="00EB07E6"/>
    <w:rsid w:val="00EB1FF2"/>
    <w:rsid w:val="00EB3971"/>
    <w:rsid w:val="00EC14F7"/>
    <w:rsid w:val="00ED3882"/>
    <w:rsid w:val="00ED7E20"/>
    <w:rsid w:val="00F10A5F"/>
    <w:rsid w:val="00F15009"/>
    <w:rsid w:val="00F15A09"/>
    <w:rsid w:val="00F25D34"/>
    <w:rsid w:val="00F34003"/>
    <w:rsid w:val="00F35184"/>
    <w:rsid w:val="00F4609E"/>
    <w:rsid w:val="00F4717D"/>
    <w:rsid w:val="00F5448E"/>
    <w:rsid w:val="00F62128"/>
    <w:rsid w:val="00F67A18"/>
    <w:rsid w:val="00F71A6F"/>
    <w:rsid w:val="00F74E1D"/>
    <w:rsid w:val="00F801D3"/>
    <w:rsid w:val="00F92621"/>
    <w:rsid w:val="00FC1F23"/>
    <w:rsid w:val="00FC2884"/>
    <w:rsid w:val="00FD5B5A"/>
    <w:rsid w:val="00FE0910"/>
    <w:rsid w:val="00F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2A09"/>
  <w15:chartTrackingRefBased/>
  <w15:docId w15:val="{2B44B195-70B3-43C2-87BD-9D107A3A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2BEC"/>
    <w:pPr>
      <w:keepNext/>
      <w:keepLines/>
      <w:spacing w:before="240" w:after="120" w:line="276" w:lineRule="auto"/>
      <w:outlineLvl w:val="0"/>
    </w:pPr>
    <w:rPr>
      <w:rFonts w:ascii="Cambria" w:eastAsiaTheme="majorEastAsia" w:hAnsi="Cambria" w:cstheme="majorBidi"/>
      <w:b/>
      <w:bCs/>
      <w:color w:val="582485"/>
      <w:sz w:val="24"/>
      <w:szCs w:val="28"/>
      <w:lang w:val="fr-FR" w:eastAsia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2BEC"/>
    <w:pPr>
      <w:keepNext/>
      <w:keepLines/>
      <w:spacing w:before="120" w:after="120" w:line="276" w:lineRule="auto"/>
      <w:outlineLvl w:val="1"/>
    </w:pPr>
    <w:rPr>
      <w:rFonts w:ascii="Cambria" w:eastAsiaTheme="majorEastAsia" w:hAnsi="Cambria" w:cstheme="majorBidi"/>
      <w:b/>
      <w:bCs/>
      <w:i/>
      <w:color w:val="F29C37"/>
      <w:sz w:val="24"/>
      <w:szCs w:val="26"/>
      <w:lang w:val="fr-FR" w:eastAsia="en-US" w:bidi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12BEC"/>
    <w:pPr>
      <w:keepNext/>
      <w:keepLines/>
      <w:spacing w:before="120" w:after="12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fr-FR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2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054AC6"/>
    <w:pPr>
      <w:ind w:left="720"/>
      <w:contextualSpacing/>
    </w:pPr>
  </w:style>
  <w:style w:type="character" w:styleId="Lienhypertexte">
    <w:name w:val="Hyperlink"/>
    <w:basedOn w:val="Policepardfaut"/>
    <w:unhideWhenUsed/>
    <w:rsid w:val="00CE09C7"/>
    <w:rPr>
      <w:color w:val="0000FF"/>
      <w:u w:val="single"/>
    </w:rPr>
  </w:style>
  <w:style w:type="character" w:styleId="lev">
    <w:name w:val="Strong"/>
    <w:uiPriority w:val="22"/>
    <w:qFormat/>
    <w:rsid w:val="00F25D34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E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1381"/>
  </w:style>
  <w:style w:type="paragraph" w:styleId="Pieddepage">
    <w:name w:val="footer"/>
    <w:basedOn w:val="Normal"/>
    <w:link w:val="PieddepageCar"/>
    <w:uiPriority w:val="99"/>
    <w:unhideWhenUsed/>
    <w:rsid w:val="007E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1381"/>
  </w:style>
  <w:style w:type="paragraph" w:styleId="Textedebulles">
    <w:name w:val="Balloon Text"/>
    <w:basedOn w:val="Normal"/>
    <w:link w:val="TextedebullesCar"/>
    <w:uiPriority w:val="99"/>
    <w:semiHidden/>
    <w:unhideWhenUsed/>
    <w:rsid w:val="00862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23EF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D2F8E"/>
    <w:pPr>
      <w:spacing w:after="0" w:line="240" w:lineRule="auto"/>
    </w:pPr>
    <w:rPr>
      <w:rFonts w:eastAsiaTheme="minorHAnsi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12BEC"/>
    <w:rPr>
      <w:rFonts w:ascii="Cambria" w:eastAsiaTheme="majorEastAsia" w:hAnsi="Cambria" w:cstheme="majorBidi"/>
      <w:b/>
      <w:bCs/>
      <w:color w:val="582485"/>
      <w:sz w:val="24"/>
      <w:szCs w:val="28"/>
      <w:lang w:val="fr-FR" w:eastAsia="en-US" w:bidi="en-US"/>
    </w:rPr>
  </w:style>
  <w:style w:type="character" w:customStyle="1" w:styleId="Titre2Car">
    <w:name w:val="Titre 2 Car"/>
    <w:basedOn w:val="Policepardfaut"/>
    <w:link w:val="Titre2"/>
    <w:uiPriority w:val="9"/>
    <w:rsid w:val="00C12BEC"/>
    <w:rPr>
      <w:rFonts w:ascii="Cambria" w:eastAsiaTheme="majorEastAsia" w:hAnsi="Cambria" w:cstheme="majorBidi"/>
      <w:b/>
      <w:bCs/>
      <w:i/>
      <w:color w:val="F29C37"/>
      <w:sz w:val="24"/>
      <w:szCs w:val="26"/>
      <w:lang w:val="fr-FR" w:eastAsia="en-US" w:bidi="en-US"/>
    </w:rPr>
  </w:style>
  <w:style w:type="character" w:customStyle="1" w:styleId="Titre3Car">
    <w:name w:val="Titre 3 Car"/>
    <w:basedOn w:val="Policepardfaut"/>
    <w:link w:val="Titre3"/>
    <w:uiPriority w:val="9"/>
    <w:rsid w:val="00C12BEC"/>
    <w:rPr>
      <w:rFonts w:asciiTheme="majorHAnsi" w:eastAsiaTheme="majorEastAsia" w:hAnsiTheme="majorHAnsi" w:cstheme="majorBidi"/>
      <w:b/>
      <w:bCs/>
      <w:color w:val="000000" w:themeColor="text1"/>
      <w:lang w:val="fr-FR" w:eastAsia="en-US" w:bidi="en-US"/>
    </w:rPr>
  </w:style>
  <w:style w:type="character" w:customStyle="1" w:styleId="ParagraphedelisteCar">
    <w:name w:val="Paragraphe de liste Car"/>
    <w:basedOn w:val="Policepardfaut"/>
    <w:link w:val="Paragraphedeliste"/>
    <w:uiPriority w:val="99"/>
    <w:rsid w:val="00C12BEC"/>
  </w:style>
  <w:style w:type="paragraph" w:styleId="PrformatHTML">
    <w:name w:val="HTML Preformatted"/>
    <w:basedOn w:val="Normal"/>
    <w:link w:val="PrformatHTMLCar"/>
    <w:uiPriority w:val="99"/>
    <w:semiHidden/>
    <w:unhideWhenUsed/>
    <w:rsid w:val="00C00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00AB8"/>
    <w:rPr>
      <w:rFonts w:ascii="Courier New" w:eastAsiaTheme="minorHAnsi" w:hAnsi="Courier New" w:cs="Courier New"/>
      <w:sz w:val="20"/>
      <w:szCs w:val="20"/>
      <w:lang w:val="fr-FR" w:eastAsia="fr-FR"/>
    </w:rPr>
  </w:style>
  <w:style w:type="character" w:styleId="Accentuation">
    <w:name w:val="Emphasis"/>
    <w:basedOn w:val="Policepardfaut"/>
    <w:uiPriority w:val="20"/>
    <w:qFormat/>
    <w:rsid w:val="00042BBF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FE7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19411">
                  <w:marLeft w:val="1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1432">
                  <w:marLeft w:val="108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77497">
                  <w:marLeft w:val="0"/>
                  <w:marRight w:val="0"/>
                  <w:marTop w:val="6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2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0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1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6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C6514-D403-4D0F-BACC-7CDEDD66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Bechtel</dc:creator>
  <cp:keywords/>
  <dc:description/>
  <cp:lastModifiedBy>Certex France</cp:lastModifiedBy>
  <cp:revision>9</cp:revision>
  <cp:lastPrinted>2019-09-12T12:59:00Z</cp:lastPrinted>
  <dcterms:created xsi:type="dcterms:W3CDTF">2021-06-14T08:08:00Z</dcterms:created>
  <dcterms:modified xsi:type="dcterms:W3CDTF">2021-06-15T07:23:00Z</dcterms:modified>
</cp:coreProperties>
</file>