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DD" w:rsidRDefault="00485FDD" w:rsidP="00124A76">
      <w:pPr>
        <w:pBdr>
          <w:bottom w:val="single" w:sz="4" w:space="1" w:color="auto"/>
        </w:pBdr>
        <w:spacing w:line="240" w:lineRule="auto"/>
        <w:jc w:val="center"/>
        <w:rPr>
          <w:b/>
          <w:sz w:val="28"/>
          <w:szCs w:val="28"/>
        </w:rPr>
      </w:pPr>
      <w:r w:rsidRPr="00C26047">
        <w:rPr>
          <w:rFonts w:ascii="AucoinExtBol" w:hAnsi="AucoinExtBol" w:cs="AucoinExtBol"/>
          <w:b/>
          <w:sz w:val="40"/>
          <w:szCs w:val="40"/>
        </w:rPr>
        <w:t>Coordination des cadres de l'Azawad (CCA)</w:t>
      </w:r>
    </w:p>
    <w:p w:rsidR="00251F87" w:rsidRPr="0072088C" w:rsidRDefault="00251F87" w:rsidP="00124A76">
      <w:pPr>
        <w:spacing w:after="12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Nouakchott, le 10 mars</w:t>
      </w:r>
      <w:r w:rsidR="00E62B9E">
        <w:t xml:space="preserve"> 2015</w:t>
      </w:r>
      <w:r w:rsidR="00E564DF">
        <w:t xml:space="preserve"> </w:t>
      </w:r>
      <w:r w:rsidR="00485FDD">
        <w:t xml:space="preserve"> </w:t>
      </w:r>
    </w:p>
    <w:p w:rsidR="00251F87" w:rsidRPr="00251F87" w:rsidRDefault="00251F87" w:rsidP="00124A76">
      <w:pPr>
        <w:spacing w:after="120" w:line="240" w:lineRule="auto"/>
        <w:ind w:right="-567"/>
        <w:jc w:val="center"/>
        <w:rPr>
          <w:rFonts w:ascii="Lucida Calligraphy" w:hAnsi="Lucida Calligraphy"/>
          <w:b/>
          <w:sz w:val="56"/>
          <w:szCs w:val="56"/>
        </w:rPr>
      </w:pPr>
      <w:r w:rsidRPr="00251F87">
        <w:rPr>
          <w:rFonts w:ascii="Lucida Calligraphy" w:hAnsi="Lucida Calligraphy"/>
          <w:b/>
          <w:sz w:val="56"/>
          <w:szCs w:val="56"/>
        </w:rPr>
        <w:t>Mise au point</w:t>
      </w:r>
    </w:p>
    <w:p w:rsidR="00251F87" w:rsidRDefault="00E62B9E" w:rsidP="00F03A3E">
      <w:pPr>
        <w:spacing w:after="120" w:line="240" w:lineRule="auto"/>
        <w:ind w:right="-567"/>
        <w:jc w:val="both"/>
        <w:rPr>
          <w:rFonts w:ascii="Optima" w:hAnsi="Optima"/>
        </w:rPr>
      </w:pPr>
      <w:r w:rsidRPr="00E62B9E">
        <w:rPr>
          <w:rFonts w:ascii="Optima" w:hAnsi="Optima"/>
        </w:rPr>
        <w:t>La coordination des cadres de l’Azawad</w:t>
      </w:r>
      <w:r>
        <w:rPr>
          <w:rFonts w:ascii="Optima" w:hAnsi="Optima"/>
        </w:rPr>
        <w:t xml:space="preserve"> / CCA </w:t>
      </w:r>
      <w:r w:rsidR="00251F87">
        <w:rPr>
          <w:rFonts w:ascii="Optima" w:hAnsi="Optima"/>
        </w:rPr>
        <w:t xml:space="preserve"> se félicite du niveau d’avancement significatif réalisé dans les négociations entre la coordination des Mouvements de l’Azawad</w:t>
      </w:r>
      <w:r w:rsidR="00B200C1">
        <w:rPr>
          <w:rFonts w:ascii="Optima" w:hAnsi="Optima"/>
        </w:rPr>
        <w:t> / CMA et le Gouvernement M</w:t>
      </w:r>
      <w:r w:rsidR="00251F87">
        <w:rPr>
          <w:rFonts w:ascii="Optima" w:hAnsi="Optima"/>
        </w:rPr>
        <w:t>alien à l’occasion du 5</w:t>
      </w:r>
      <w:r w:rsidR="00251F87" w:rsidRPr="00251F87">
        <w:rPr>
          <w:rFonts w:ascii="Optima" w:hAnsi="Optima"/>
          <w:vertAlign w:val="superscript"/>
        </w:rPr>
        <w:t>ème</w:t>
      </w:r>
      <w:r w:rsidR="00251F87">
        <w:rPr>
          <w:rFonts w:ascii="Optima" w:hAnsi="Optima"/>
        </w:rPr>
        <w:t xml:space="preserve"> roun</w:t>
      </w:r>
      <w:r w:rsidR="00B200C1">
        <w:rPr>
          <w:rFonts w:ascii="Optima" w:hAnsi="Optima"/>
        </w:rPr>
        <w:t>d clos à Alger le 1 mars 2015</w:t>
      </w:r>
      <w:r w:rsidR="00251F87">
        <w:rPr>
          <w:rFonts w:ascii="Optima" w:hAnsi="Optima"/>
        </w:rPr>
        <w:t>.</w:t>
      </w:r>
    </w:p>
    <w:p w:rsidR="0072088C" w:rsidRDefault="00124A76" w:rsidP="00B200C1">
      <w:pPr>
        <w:spacing w:after="0" w:line="240" w:lineRule="auto"/>
        <w:ind w:right="-567"/>
        <w:jc w:val="both"/>
        <w:rPr>
          <w:rFonts w:ascii="Optima" w:hAnsi="Optima"/>
        </w:rPr>
      </w:pPr>
      <w:r>
        <w:rPr>
          <w:rFonts w:ascii="Optima" w:hAnsi="Optima"/>
        </w:rPr>
        <w:t>Pris sous tous les angles, c</w:t>
      </w:r>
      <w:r w:rsidR="00251F87">
        <w:rPr>
          <w:rFonts w:ascii="Optima" w:hAnsi="Optima"/>
        </w:rPr>
        <w:t xml:space="preserve">e texte </w:t>
      </w:r>
      <w:r>
        <w:rPr>
          <w:rFonts w:ascii="Optima" w:hAnsi="Optima"/>
        </w:rPr>
        <w:t>n’</w:t>
      </w:r>
      <w:r w:rsidR="00251F87">
        <w:rPr>
          <w:rFonts w:ascii="Optima" w:hAnsi="Optima"/>
        </w:rPr>
        <w:t>offre à la CMA rien moins que de signer les conditions d’</w:t>
      </w:r>
      <w:r w:rsidR="00362B7C">
        <w:rPr>
          <w:rFonts w:ascii="Optima" w:hAnsi="Optima"/>
        </w:rPr>
        <w:t>un</w:t>
      </w:r>
      <w:r w:rsidR="00251F87">
        <w:rPr>
          <w:rFonts w:ascii="Optima" w:hAnsi="Optima"/>
        </w:rPr>
        <w:t xml:space="preserve"> armistice</w:t>
      </w:r>
      <w:r w:rsidR="00362B7C">
        <w:rPr>
          <w:rFonts w:ascii="Optima" w:hAnsi="Optima"/>
        </w:rPr>
        <w:t>.</w:t>
      </w:r>
      <w:r>
        <w:rPr>
          <w:rFonts w:ascii="Optima" w:hAnsi="Optima"/>
        </w:rPr>
        <w:t xml:space="preserve"> </w:t>
      </w:r>
      <w:r w:rsidR="00B200C1">
        <w:rPr>
          <w:rFonts w:ascii="Optima" w:hAnsi="Optima"/>
        </w:rPr>
        <w:t xml:space="preserve"> Et, p</w:t>
      </w:r>
      <w:r w:rsidR="005F0D60">
        <w:rPr>
          <w:rFonts w:ascii="Optima" w:hAnsi="Optima"/>
        </w:rPr>
        <w:t>our enfoncer le clou dans sa</w:t>
      </w:r>
      <w:r w:rsidR="00B200C1">
        <w:rPr>
          <w:rFonts w:ascii="Optima" w:hAnsi="Optima"/>
        </w:rPr>
        <w:t xml:space="preserve"> campagne médiatique contre la P</w:t>
      </w:r>
      <w:r w:rsidR="005F0D60">
        <w:rPr>
          <w:rFonts w:ascii="Optima" w:hAnsi="Optima"/>
        </w:rPr>
        <w:t>aix, notamment, e</w:t>
      </w:r>
      <w:r w:rsidR="00362B7C">
        <w:rPr>
          <w:rFonts w:ascii="Optima" w:hAnsi="Optima"/>
        </w:rPr>
        <w:t>n invitant</w:t>
      </w:r>
      <w:r w:rsidR="0072088C">
        <w:rPr>
          <w:rFonts w:ascii="Optima" w:hAnsi="Optima"/>
        </w:rPr>
        <w:t>,</w:t>
      </w:r>
      <w:r w:rsidR="00362B7C">
        <w:rPr>
          <w:rFonts w:ascii="Optima" w:hAnsi="Optima"/>
        </w:rPr>
        <w:t xml:space="preserve"> </w:t>
      </w:r>
      <w:r w:rsidR="0072088C">
        <w:rPr>
          <w:rFonts w:ascii="Optima" w:hAnsi="Optima"/>
        </w:rPr>
        <w:t xml:space="preserve">le 9 mars 2015 sur RFI, </w:t>
      </w:r>
      <w:r w:rsidR="00362B7C">
        <w:rPr>
          <w:rFonts w:ascii="Optima" w:hAnsi="Optima"/>
        </w:rPr>
        <w:t xml:space="preserve">la CMA </w:t>
      </w:r>
      <w:r w:rsidR="0072088C">
        <w:rPr>
          <w:rFonts w:ascii="Optima" w:hAnsi="Optima"/>
        </w:rPr>
        <w:t>‘’….</w:t>
      </w:r>
      <w:r w:rsidR="00362B7C">
        <w:rPr>
          <w:rFonts w:ascii="Optima" w:hAnsi="Optima"/>
        </w:rPr>
        <w:t>à signer le texte</w:t>
      </w:r>
      <w:r w:rsidR="0072088C">
        <w:rPr>
          <w:rFonts w:ascii="Optima" w:hAnsi="Optima"/>
        </w:rPr>
        <w:t xml:space="preserve">, </w:t>
      </w:r>
      <w:r w:rsidR="00B200C1">
        <w:rPr>
          <w:rFonts w:ascii="Optima" w:hAnsi="Optima"/>
        </w:rPr>
        <w:t>choisir la Paix</w:t>
      </w:r>
      <w:r w:rsidR="0072088C">
        <w:rPr>
          <w:rFonts w:ascii="Optima" w:hAnsi="Optima"/>
        </w:rPr>
        <w:t xml:space="preserve"> </w:t>
      </w:r>
      <w:r w:rsidR="00362B7C">
        <w:rPr>
          <w:rFonts w:ascii="Optima" w:hAnsi="Optima"/>
        </w:rPr>
        <w:t xml:space="preserve">pour se démarquer des </w:t>
      </w:r>
      <w:proofErr w:type="spellStart"/>
      <w:r w:rsidR="00362B7C">
        <w:rPr>
          <w:rFonts w:ascii="Optima" w:hAnsi="Optima"/>
        </w:rPr>
        <w:t>jihadistes</w:t>
      </w:r>
      <w:proofErr w:type="spellEnd"/>
      <w:r w:rsidR="0072088C">
        <w:rPr>
          <w:rFonts w:ascii="Optima" w:hAnsi="Optima"/>
        </w:rPr>
        <w:t>...’’</w:t>
      </w:r>
      <w:r w:rsidR="00362B7C">
        <w:rPr>
          <w:rFonts w:ascii="Optima" w:hAnsi="Optima"/>
        </w:rPr>
        <w:t xml:space="preserve">, le </w:t>
      </w:r>
      <w:r w:rsidR="0030417E">
        <w:rPr>
          <w:rFonts w:ascii="Optima" w:hAnsi="Optima"/>
        </w:rPr>
        <w:t>M</w:t>
      </w:r>
      <w:r w:rsidR="00362B7C">
        <w:rPr>
          <w:rFonts w:ascii="Optima" w:hAnsi="Optima"/>
        </w:rPr>
        <w:t>inistre malien des affaires étrangères fait dans la rumination</w:t>
      </w:r>
      <w:r>
        <w:rPr>
          <w:rFonts w:ascii="Optima" w:hAnsi="Optima"/>
        </w:rPr>
        <w:t xml:space="preserve"> et réchauffe la</w:t>
      </w:r>
      <w:r w:rsidR="00362B7C">
        <w:rPr>
          <w:rFonts w:ascii="Optima" w:hAnsi="Optima"/>
        </w:rPr>
        <w:t xml:space="preserve"> vieille rengaine maitr</w:t>
      </w:r>
      <w:r>
        <w:rPr>
          <w:rFonts w:ascii="Optima" w:hAnsi="Optima"/>
        </w:rPr>
        <w:t>isée par Bamako de diabolisation</w:t>
      </w:r>
      <w:r w:rsidR="0072088C">
        <w:rPr>
          <w:rFonts w:ascii="Optima" w:hAnsi="Optima"/>
        </w:rPr>
        <w:t xml:space="preserve"> de</w:t>
      </w:r>
      <w:r w:rsidR="00362B7C">
        <w:rPr>
          <w:rFonts w:ascii="Optima" w:hAnsi="Optima"/>
        </w:rPr>
        <w:t xml:space="preserve"> la cause légitime du Peuple de l’Azawad</w:t>
      </w:r>
      <w:r w:rsidR="0072088C">
        <w:rPr>
          <w:rFonts w:ascii="Optima" w:hAnsi="Optima"/>
        </w:rPr>
        <w:t xml:space="preserve"> face à l’opinion malienne et internationale</w:t>
      </w:r>
      <w:r w:rsidR="00362B7C">
        <w:rPr>
          <w:rFonts w:ascii="Optima" w:hAnsi="Optima"/>
        </w:rPr>
        <w:t xml:space="preserve">. </w:t>
      </w:r>
    </w:p>
    <w:p w:rsidR="00362B7C" w:rsidRDefault="0072088C" w:rsidP="00F03A3E">
      <w:pPr>
        <w:spacing w:after="120" w:line="240" w:lineRule="auto"/>
        <w:ind w:right="-567"/>
        <w:jc w:val="both"/>
        <w:rPr>
          <w:rFonts w:ascii="Optima" w:hAnsi="Optima"/>
        </w:rPr>
      </w:pPr>
      <w:r>
        <w:rPr>
          <w:rFonts w:ascii="Optima" w:hAnsi="Optima"/>
        </w:rPr>
        <w:t>Or, d</w:t>
      </w:r>
      <w:r w:rsidR="00362B7C">
        <w:rPr>
          <w:rFonts w:ascii="Optima" w:hAnsi="Optima"/>
        </w:rPr>
        <w:t xml:space="preserve">epuis longtemps, il n’y </w:t>
      </w:r>
      <w:r w:rsidR="00124A76">
        <w:rPr>
          <w:rFonts w:ascii="Optima" w:hAnsi="Optima"/>
        </w:rPr>
        <w:t xml:space="preserve">a que </w:t>
      </w:r>
      <w:r w:rsidR="00362B7C">
        <w:rPr>
          <w:rFonts w:ascii="Optima" w:hAnsi="Optima"/>
        </w:rPr>
        <w:t>Bamako</w:t>
      </w:r>
      <w:r w:rsidR="00557EA2">
        <w:rPr>
          <w:rFonts w:ascii="Optima" w:hAnsi="Optima"/>
        </w:rPr>
        <w:t xml:space="preserve"> et son M</w:t>
      </w:r>
      <w:r w:rsidR="00124A76">
        <w:rPr>
          <w:rFonts w:ascii="Optima" w:hAnsi="Optima"/>
        </w:rPr>
        <w:t>inistre</w:t>
      </w:r>
      <w:r w:rsidR="00362B7C">
        <w:rPr>
          <w:rFonts w:ascii="Optima" w:hAnsi="Optima"/>
        </w:rPr>
        <w:t xml:space="preserve"> pour dire sans le croire que les forces combattantes de l’</w:t>
      </w:r>
      <w:r>
        <w:rPr>
          <w:rFonts w:ascii="Optima" w:hAnsi="Optima"/>
        </w:rPr>
        <w:t>Azawad o</w:t>
      </w:r>
      <w:r w:rsidR="00362B7C">
        <w:rPr>
          <w:rFonts w:ascii="Optima" w:hAnsi="Optima"/>
        </w:rPr>
        <w:t>nt u</w:t>
      </w:r>
      <w:r>
        <w:rPr>
          <w:rFonts w:ascii="Optima" w:hAnsi="Optima"/>
        </w:rPr>
        <w:t xml:space="preserve">n lien quelconque avec les </w:t>
      </w:r>
      <w:proofErr w:type="spellStart"/>
      <w:r>
        <w:rPr>
          <w:rFonts w:ascii="Optima" w:hAnsi="Optima"/>
        </w:rPr>
        <w:t>jihadistes</w:t>
      </w:r>
      <w:proofErr w:type="spellEnd"/>
      <w:r>
        <w:rPr>
          <w:rFonts w:ascii="Optima" w:hAnsi="Optima"/>
        </w:rPr>
        <w:t>, ce pendant que</w:t>
      </w:r>
      <w:r w:rsidR="00362B7C">
        <w:rPr>
          <w:rFonts w:ascii="Optima" w:hAnsi="Optima"/>
        </w:rPr>
        <w:t xml:space="preserve"> tous savent que </w:t>
      </w:r>
      <w:r w:rsidR="00124A76">
        <w:rPr>
          <w:rFonts w:ascii="Optima" w:hAnsi="Optima"/>
        </w:rPr>
        <w:t xml:space="preserve">c’est bien </w:t>
      </w:r>
      <w:r w:rsidR="00362B7C">
        <w:rPr>
          <w:rFonts w:ascii="Optima" w:hAnsi="Optima"/>
        </w:rPr>
        <w:t xml:space="preserve">Bamako </w:t>
      </w:r>
      <w:r w:rsidR="00124A76">
        <w:rPr>
          <w:rFonts w:ascii="Optima" w:hAnsi="Optima"/>
        </w:rPr>
        <w:t xml:space="preserve">qui </w:t>
      </w:r>
      <w:r w:rsidR="00362B7C">
        <w:rPr>
          <w:rFonts w:ascii="Optima" w:hAnsi="Optima"/>
        </w:rPr>
        <w:t>abrite d’</w:t>
      </w:r>
      <w:r>
        <w:rPr>
          <w:rFonts w:ascii="Optima" w:hAnsi="Optima"/>
        </w:rPr>
        <w:t>illustres leaders de la nébuleuse narco terroriste</w:t>
      </w:r>
      <w:r w:rsidR="00362B7C">
        <w:rPr>
          <w:rFonts w:ascii="Optima" w:hAnsi="Optima"/>
        </w:rPr>
        <w:t xml:space="preserve"> jusque dans l’</w:t>
      </w:r>
      <w:r w:rsidR="00601341">
        <w:rPr>
          <w:rFonts w:ascii="Optima" w:hAnsi="Optima"/>
        </w:rPr>
        <w:t>hémicycle</w:t>
      </w:r>
      <w:r w:rsidR="00362B7C">
        <w:rPr>
          <w:rFonts w:ascii="Optima" w:hAnsi="Optima"/>
        </w:rPr>
        <w:t xml:space="preserve"> du parlement malien.</w:t>
      </w:r>
      <w:r w:rsidR="00124A76">
        <w:rPr>
          <w:rFonts w:ascii="Optima" w:hAnsi="Optima"/>
        </w:rPr>
        <w:t xml:space="preserve"> </w:t>
      </w:r>
      <w:r w:rsidR="00557EA2">
        <w:rPr>
          <w:rFonts w:ascii="Optima" w:hAnsi="Optima"/>
        </w:rPr>
        <w:t>D</w:t>
      </w:r>
      <w:r w:rsidR="00B200C1">
        <w:rPr>
          <w:rFonts w:ascii="Optima" w:hAnsi="Optima"/>
        </w:rPr>
        <w:t>epuis l’</w:t>
      </w:r>
      <w:r w:rsidR="00557EA2">
        <w:rPr>
          <w:rFonts w:ascii="Optima" w:hAnsi="Optima"/>
        </w:rPr>
        <w:t>attentat de Bamako, le M</w:t>
      </w:r>
      <w:r w:rsidR="00B200C1">
        <w:rPr>
          <w:rFonts w:ascii="Optima" w:hAnsi="Optima"/>
        </w:rPr>
        <w:t xml:space="preserve">inistre </w:t>
      </w:r>
      <w:r w:rsidR="00557EA2">
        <w:rPr>
          <w:rFonts w:ascii="Optima" w:hAnsi="Optima"/>
        </w:rPr>
        <w:t xml:space="preserve">a-t-il compris </w:t>
      </w:r>
      <w:r w:rsidR="00B200C1">
        <w:rPr>
          <w:rFonts w:ascii="Optima" w:hAnsi="Optima"/>
        </w:rPr>
        <w:t xml:space="preserve">que l’on </w:t>
      </w:r>
      <w:r w:rsidR="00124A76">
        <w:rPr>
          <w:rFonts w:ascii="Optima" w:hAnsi="Optima"/>
        </w:rPr>
        <w:t>ne dine pas impunément avec le diable</w:t>
      </w:r>
      <w:r w:rsidR="00557EA2">
        <w:rPr>
          <w:rFonts w:ascii="Optima" w:hAnsi="Optima"/>
        </w:rPr>
        <w:t>?</w:t>
      </w:r>
    </w:p>
    <w:p w:rsidR="00F03A3E" w:rsidRDefault="0072088C" w:rsidP="00F03A3E">
      <w:pPr>
        <w:spacing w:after="120" w:line="240" w:lineRule="auto"/>
        <w:ind w:right="-567"/>
        <w:jc w:val="both"/>
        <w:rPr>
          <w:rFonts w:ascii="Optima" w:hAnsi="Optima"/>
        </w:rPr>
      </w:pPr>
      <w:r>
        <w:rPr>
          <w:rFonts w:ascii="Optima" w:hAnsi="Optima"/>
        </w:rPr>
        <w:t>La Coordination des Cadres de l’Azawad</w:t>
      </w:r>
      <w:r w:rsidR="00601341">
        <w:rPr>
          <w:rFonts w:ascii="Optima" w:hAnsi="Optima"/>
        </w:rPr>
        <w:t xml:space="preserve"> invit</w:t>
      </w:r>
      <w:r>
        <w:rPr>
          <w:rFonts w:ascii="Optima" w:hAnsi="Optima"/>
        </w:rPr>
        <w:t>e</w:t>
      </w:r>
      <w:r w:rsidR="00601341">
        <w:rPr>
          <w:rFonts w:ascii="Optima" w:hAnsi="Optima"/>
        </w:rPr>
        <w:t>, Mr le Ministre à s’engager</w:t>
      </w:r>
      <w:r w:rsidR="005F0D60">
        <w:rPr>
          <w:rFonts w:ascii="Optima" w:hAnsi="Optima"/>
        </w:rPr>
        <w:t xml:space="preserve"> résolument dans la voie de la P</w:t>
      </w:r>
      <w:r w:rsidR="00601341">
        <w:rPr>
          <w:rFonts w:ascii="Optima" w:hAnsi="Optima"/>
        </w:rPr>
        <w:t>aix en se démarquant de la stratégie visant à discréditer maladroitement la CMA</w:t>
      </w:r>
      <w:r w:rsidR="00F03A3E">
        <w:rPr>
          <w:rFonts w:ascii="Optima" w:hAnsi="Optima"/>
        </w:rPr>
        <w:t xml:space="preserve"> et à convaincre son régime de négocier avec franchise et honnêteté dans la perspective d’une Véritable Paix</w:t>
      </w:r>
      <w:r w:rsidR="00601341">
        <w:rPr>
          <w:rFonts w:ascii="Optima" w:hAnsi="Optima"/>
        </w:rPr>
        <w:t xml:space="preserve">. </w:t>
      </w:r>
    </w:p>
    <w:p w:rsidR="0072088C" w:rsidRDefault="00601341" w:rsidP="00F03A3E">
      <w:pPr>
        <w:spacing w:after="120" w:line="240" w:lineRule="auto"/>
        <w:ind w:right="-567"/>
        <w:jc w:val="both"/>
        <w:rPr>
          <w:rFonts w:ascii="Optima" w:hAnsi="Optima"/>
        </w:rPr>
      </w:pPr>
      <w:r>
        <w:rPr>
          <w:rFonts w:ascii="Optima" w:hAnsi="Optima"/>
        </w:rPr>
        <w:t>Le Mali et son ministre gagneraient pour le bien du Mali, de l’Azawad, de la sous région à poursu</w:t>
      </w:r>
      <w:r w:rsidR="0072088C">
        <w:rPr>
          <w:rFonts w:ascii="Optima" w:hAnsi="Optima"/>
        </w:rPr>
        <w:t xml:space="preserve">ivre, </w:t>
      </w:r>
      <w:r w:rsidR="0072088C" w:rsidRPr="0030417E">
        <w:rPr>
          <w:rFonts w:ascii="Optima" w:hAnsi="Optima"/>
          <w:b/>
        </w:rPr>
        <w:t>sans délais</w:t>
      </w:r>
      <w:r w:rsidR="0072088C">
        <w:rPr>
          <w:rFonts w:ascii="Optima" w:hAnsi="Optima"/>
        </w:rPr>
        <w:t xml:space="preserve">, </w:t>
      </w:r>
      <w:r>
        <w:rPr>
          <w:rFonts w:ascii="Optima" w:hAnsi="Optima"/>
        </w:rPr>
        <w:t>l’</w:t>
      </w:r>
      <w:r w:rsidR="0072088C">
        <w:rPr>
          <w:rFonts w:ascii="Optima" w:hAnsi="Optima"/>
        </w:rPr>
        <w:t>approfondissement</w:t>
      </w:r>
      <w:r>
        <w:rPr>
          <w:rFonts w:ascii="Optima" w:hAnsi="Optima"/>
        </w:rPr>
        <w:t xml:space="preserve"> </w:t>
      </w:r>
      <w:r w:rsidR="0072088C">
        <w:rPr>
          <w:rFonts w:ascii="Optima" w:hAnsi="Optima"/>
        </w:rPr>
        <w:t xml:space="preserve">des </w:t>
      </w:r>
      <w:r>
        <w:rPr>
          <w:rFonts w:ascii="Optima" w:hAnsi="Optima"/>
        </w:rPr>
        <w:t xml:space="preserve">discussions </w:t>
      </w:r>
      <w:r w:rsidR="0072088C">
        <w:rPr>
          <w:rFonts w:ascii="Optima" w:hAnsi="Optima"/>
        </w:rPr>
        <w:t>avec la CMA</w:t>
      </w:r>
      <w:r w:rsidR="00F03A3E">
        <w:rPr>
          <w:rFonts w:ascii="Optima" w:hAnsi="Optima"/>
        </w:rPr>
        <w:t xml:space="preserve"> qui y est très ouverte</w:t>
      </w:r>
      <w:r w:rsidR="0072088C">
        <w:rPr>
          <w:rFonts w:ascii="Optima" w:hAnsi="Optima"/>
        </w:rPr>
        <w:t xml:space="preserve"> dans un cadre</w:t>
      </w:r>
      <w:r>
        <w:rPr>
          <w:rFonts w:ascii="Optima" w:hAnsi="Optima"/>
        </w:rPr>
        <w:t xml:space="preserve"> de médiation</w:t>
      </w:r>
      <w:r w:rsidR="0072088C">
        <w:rPr>
          <w:rFonts w:ascii="Optima" w:hAnsi="Optima"/>
        </w:rPr>
        <w:t xml:space="preserve"> rénovée</w:t>
      </w:r>
      <w:r w:rsidR="00F03A3E">
        <w:rPr>
          <w:rFonts w:ascii="Optima" w:hAnsi="Optima"/>
        </w:rPr>
        <w:t xml:space="preserve"> qui obtiendrait ouvertement un libre assentiment, en premier</w:t>
      </w:r>
      <w:r w:rsidR="005F0D60">
        <w:rPr>
          <w:rFonts w:ascii="Optima" w:hAnsi="Optima"/>
        </w:rPr>
        <w:t xml:space="preserve"> lieu</w:t>
      </w:r>
      <w:r w:rsidR="00F03A3E">
        <w:rPr>
          <w:rFonts w:ascii="Optima" w:hAnsi="Optima"/>
        </w:rPr>
        <w:t xml:space="preserve"> de </w:t>
      </w:r>
      <w:r w:rsidR="0072088C">
        <w:rPr>
          <w:rFonts w:ascii="Optima" w:hAnsi="Optima"/>
        </w:rPr>
        <w:t>l’Azawad</w:t>
      </w:r>
      <w:r w:rsidR="00F03A3E">
        <w:rPr>
          <w:rFonts w:ascii="Optima" w:hAnsi="Optima"/>
        </w:rPr>
        <w:t xml:space="preserve">. </w:t>
      </w:r>
      <w:r w:rsidR="0072088C">
        <w:rPr>
          <w:rFonts w:ascii="Optima" w:hAnsi="Optima"/>
        </w:rPr>
        <w:t xml:space="preserve"> </w:t>
      </w:r>
    </w:p>
    <w:p w:rsidR="0072088C" w:rsidRPr="00F03A3E" w:rsidRDefault="00F03A3E" w:rsidP="00F03A3E">
      <w:pPr>
        <w:spacing w:after="120" w:line="240" w:lineRule="auto"/>
        <w:ind w:right="-567"/>
        <w:jc w:val="both"/>
        <w:rPr>
          <w:rFonts w:ascii="Optima" w:hAnsi="Optima"/>
        </w:rPr>
      </w:pPr>
      <w:r>
        <w:rPr>
          <w:rFonts w:ascii="Optima" w:hAnsi="Optima"/>
        </w:rPr>
        <w:t>C’est</w:t>
      </w:r>
      <w:r w:rsidR="0072088C">
        <w:rPr>
          <w:rFonts w:ascii="Optima" w:hAnsi="Optima"/>
        </w:rPr>
        <w:t xml:space="preserve"> la seule voie de sagesse et de réalisme politique vers un vrai accord porteur d’une paix juste, équitable et durable, </w:t>
      </w:r>
      <w:r>
        <w:rPr>
          <w:rFonts w:ascii="Optima" w:hAnsi="Optima"/>
        </w:rPr>
        <w:t>auxquelles</w:t>
      </w:r>
      <w:r w:rsidR="0030417E">
        <w:rPr>
          <w:rFonts w:ascii="Optima" w:hAnsi="Optima"/>
        </w:rPr>
        <w:t xml:space="preserve"> adhérero</w:t>
      </w:r>
      <w:r w:rsidR="0072088C">
        <w:rPr>
          <w:rFonts w:ascii="Optima" w:hAnsi="Optima"/>
        </w:rPr>
        <w:t xml:space="preserve">nt tous y compris l’opinion internationale. </w:t>
      </w:r>
      <w:r w:rsidR="00601341">
        <w:rPr>
          <w:rFonts w:ascii="Optima" w:hAnsi="Optima"/>
        </w:rPr>
        <w:t xml:space="preserve">  </w:t>
      </w:r>
    </w:p>
    <w:p w:rsidR="005F0D60" w:rsidRDefault="005F0D60" w:rsidP="00C760A0">
      <w:pPr>
        <w:spacing w:after="120" w:line="240" w:lineRule="auto"/>
        <w:ind w:left="4247"/>
        <w:jc w:val="both"/>
        <w:rPr>
          <w:rFonts w:ascii="Lucida Calligraphy" w:hAnsi="Lucida Calligraphy"/>
        </w:rPr>
      </w:pPr>
    </w:p>
    <w:p w:rsidR="00485FDD" w:rsidRPr="00C760A0" w:rsidRDefault="00485FDD" w:rsidP="00C760A0">
      <w:pPr>
        <w:spacing w:after="120" w:line="240" w:lineRule="auto"/>
        <w:ind w:left="4247"/>
        <w:jc w:val="both"/>
        <w:rPr>
          <w:rFonts w:ascii="Lucida Calligraphy" w:hAnsi="Lucida Calligraphy"/>
        </w:rPr>
      </w:pPr>
      <w:r w:rsidRPr="00C760A0">
        <w:rPr>
          <w:rFonts w:ascii="Lucida Calligraphy" w:hAnsi="Lucida Calligraphy"/>
        </w:rPr>
        <w:t>Coordination des cadres de l’Azawad</w:t>
      </w:r>
    </w:p>
    <w:p w:rsidR="00485FDD" w:rsidRPr="00C760A0" w:rsidRDefault="00E62B9E" w:rsidP="00C760A0">
      <w:pPr>
        <w:ind w:left="4956"/>
        <w:jc w:val="both"/>
        <w:rPr>
          <w:rFonts w:ascii="Lucida Calligraphy" w:hAnsi="Lucida Calligraphy"/>
        </w:rPr>
      </w:pPr>
      <w:r w:rsidRPr="00C760A0">
        <w:rPr>
          <w:rFonts w:ascii="Lucida Calligraphy" w:hAnsi="Lucida Calligraphy"/>
        </w:rPr>
        <w:t>Ansari Habaye Ag Mohamed</w:t>
      </w:r>
    </w:p>
    <w:p w:rsidR="008D1669" w:rsidRDefault="00485FDD" w:rsidP="00C760A0">
      <w:pPr>
        <w:ind w:left="2832" w:firstLine="708"/>
        <w:jc w:val="center"/>
      </w:pPr>
      <w:r w:rsidRPr="00C760A0">
        <w:rPr>
          <w:rFonts w:ascii="Lucida Calligraphy" w:hAnsi="Lucida Calligraphy"/>
        </w:rPr>
        <w:t xml:space="preserve">Président </w:t>
      </w:r>
    </w:p>
    <w:sectPr w:rsidR="008D1669" w:rsidSect="00F03A3E">
      <w:pgSz w:w="11906" w:h="16838"/>
      <w:pgMar w:top="1135" w:right="1417" w:bottom="1134" w:left="1417" w:header="708" w:footer="708" w:gutter="0"/>
      <w:pgBorders w:offsetFrom="page">
        <w:top w:val="thinThickSmallGap" w:sz="24" w:space="24" w:color="984806" w:themeColor="accent6" w:themeShade="80"/>
        <w:left w:val="thinThickSmallGap" w:sz="24" w:space="24" w:color="984806" w:themeColor="accent6" w:themeShade="80"/>
        <w:bottom w:val="thickThinSmallGap" w:sz="24" w:space="24" w:color="984806" w:themeColor="accent6" w:themeShade="80"/>
        <w:right w:val="thickThinSmallGap" w:sz="24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ucoinExt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5FDD"/>
    <w:rsid w:val="000013D9"/>
    <w:rsid w:val="00124A76"/>
    <w:rsid w:val="0012542E"/>
    <w:rsid w:val="00251F87"/>
    <w:rsid w:val="0030417E"/>
    <w:rsid w:val="00362B7C"/>
    <w:rsid w:val="00485FDD"/>
    <w:rsid w:val="00557EA2"/>
    <w:rsid w:val="005F0D60"/>
    <w:rsid w:val="00601341"/>
    <w:rsid w:val="006049F8"/>
    <w:rsid w:val="00707C53"/>
    <w:rsid w:val="0072088C"/>
    <w:rsid w:val="008452FD"/>
    <w:rsid w:val="008B5E6A"/>
    <w:rsid w:val="008D1669"/>
    <w:rsid w:val="00A521D6"/>
    <w:rsid w:val="00AA15E5"/>
    <w:rsid w:val="00B200C1"/>
    <w:rsid w:val="00C760A0"/>
    <w:rsid w:val="00CF0B3D"/>
    <w:rsid w:val="00E564DF"/>
    <w:rsid w:val="00E62B9E"/>
    <w:rsid w:val="00EB3F9A"/>
    <w:rsid w:val="00F0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F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2014-08-07T13:31:00Z</dcterms:created>
  <dcterms:modified xsi:type="dcterms:W3CDTF">2015-03-10T15:27:00Z</dcterms:modified>
</cp:coreProperties>
</file>